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37" w:rsidRDefault="00EC0491" w:rsidP="00784437">
      <w:pPr>
        <w:widowControl/>
        <w:snapToGrid w:val="0"/>
        <w:spacing w:line="360" w:lineRule="auto"/>
        <w:jc w:val="left"/>
        <w:rPr>
          <w:rFonts w:eastAsia="仿宋" w:hAnsi="仿宋" w:hint="eastAsia"/>
          <w:bCs/>
          <w:sz w:val="32"/>
          <w:szCs w:val="32"/>
        </w:rPr>
      </w:pPr>
      <w:bookmarkStart w:id="0" w:name="_GoBack"/>
      <w:bookmarkEnd w:id="0"/>
      <w:r w:rsidRPr="00EC0491">
        <w:rPr>
          <w:rFonts w:eastAsia="仿宋" w:hAnsi="仿宋" w:hint="eastAsia"/>
          <w:bCs/>
          <w:sz w:val="32"/>
          <w:szCs w:val="32"/>
        </w:rPr>
        <w:t>附件</w:t>
      </w:r>
      <w:r w:rsidR="00A7090F">
        <w:rPr>
          <w:rFonts w:eastAsia="仿宋" w:hAnsi="仿宋" w:hint="eastAsia"/>
          <w:bCs/>
          <w:sz w:val="32"/>
          <w:szCs w:val="32"/>
        </w:rPr>
        <w:t>1</w:t>
      </w:r>
      <w:r w:rsidRPr="00EC0491">
        <w:rPr>
          <w:rFonts w:eastAsia="仿宋" w:hAnsi="仿宋" w:hint="eastAsia"/>
          <w:bCs/>
          <w:sz w:val="32"/>
          <w:szCs w:val="32"/>
        </w:rPr>
        <w:t>：</w:t>
      </w:r>
    </w:p>
    <w:p w:rsidR="00E02F33" w:rsidRPr="00F11C10" w:rsidRDefault="00E02F33" w:rsidP="00CA005D">
      <w:pPr>
        <w:jc w:val="center"/>
        <w:rPr>
          <w:rFonts w:ascii="华文中宋" w:eastAsia="华文中宋" w:hAnsi="华文中宋"/>
          <w:sz w:val="36"/>
          <w:szCs w:val="36"/>
        </w:rPr>
      </w:pPr>
      <w:r w:rsidRPr="00F11C10">
        <w:rPr>
          <w:rFonts w:ascii="华文中宋" w:eastAsia="华文中宋" w:hAnsi="华文中宋"/>
          <w:bCs/>
          <w:color w:val="000000"/>
          <w:sz w:val="36"/>
          <w:szCs w:val="36"/>
        </w:rPr>
        <w:t>中国药学会</w:t>
      </w:r>
      <w:r w:rsidR="00AD777E">
        <w:rPr>
          <w:rFonts w:ascii="华文中宋" w:eastAsia="华文中宋" w:hAnsi="华文中宋" w:hint="eastAsia"/>
          <w:bCs/>
          <w:color w:val="000000"/>
          <w:sz w:val="36"/>
          <w:szCs w:val="36"/>
        </w:rPr>
        <w:t>第四届</w:t>
      </w:r>
      <w:r w:rsidRPr="00F11C10">
        <w:rPr>
          <w:rFonts w:ascii="华文中宋" w:eastAsia="华文中宋" w:hAnsi="华文中宋"/>
          <w:bCs/>
          <w:color w:val="000000"/>
          <w:sz w:val="36"/>
          <w:szCs w:val="36"/>
        </w:rPr>
        <w:t>药物检测质量管理学术研讨会</w:t>
      </w:r>
    </w:p>
    <w:p w:rsidR="00CA005D" w:rsidRPr="00F11C10" w:rsidRDefault="00CA005D" w:rsidP="00CA005D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F11C10">
        <w:rPr>
          <w:rFonts w:ascii="华文中宋" w:eastAsia="华文中宋" w:hAnsi="华文中宋" w:hint="eastAsia"/>
          <w:sz w:val="36"/>
          <w:szCs w:val="36"/>
        </w:rPr>
        <w:t>优秀论文获奖名单</w:t>
      </w:r>
    </w:p>
    <w:p w:rsidR="00CA005D" w:rsidRPr="00332F2A" w:rsidRDefault="00CA005D" w:rsidP="00CA005D">
      <w:pPr>
        <w:jc w:val="center"/>
        <w:rPr>
          <w:rFonts w:hint="eastAsia"/>
          <w:sz w:val="24"/>
        </w:rPr>
      </w:pPr>
      <w:r w:rsidRPr="00BE7E67">
        <w:rPr>
          <w:sz w:val="24"/>
        </w:rPr>
        <w:t>（按姓氏</w:t>
      </w:r>
      <w:r>
        <w:rPr>
          <w:rFonts w:hint="eastAsia"/>
          <w:sz w:val="24"/>
        </w:rPr>
        <w:t>拼音</w:t>
      </w:r>
      <w:r w:rsidRPr="00BE7E67">
        <w:rPr>
          <w:sz w:val="24"/>
        </w:rPr>
        <w:t>排序）</w:t>
      </w:r>
    </w:p>
    <w:p w:rsidR="00CA005D" w:rsidRPr="00CC601D" w:rsidRDefault="00CA005D" w:rsidP="00CA005D">
      <w:pPr>
        <w:jc w:val="center"/>
        <w:rPr>
          <w:rFonts w:hint="eastAsia"/>
          <w:sz w:val="30"/>
          <w:szCs w:val="30"/>
        </w:rPr>
      </w:pPr>
    </w:p>
    <w:p w:rsidR="00CA005D" w:rsidRPr="00E27F5F" w:rsidRDefault="00CA005D" w:rsidP="00CA005D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E27F5F">
        <w:rPr>
          <w:rFonts w:ascii="仿宋" w:eastAsia="仿宋" w:hAnsi="仿宋" w:hint="eastAsia"/>
          <w:sz w:val="32"/>
          <w:szCs w:val="32"/>
        </w:rPr>
        <w:t>一等奖（2名）：</w:t>
      </w: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820"/>
        <w:gridCol w:w="3260"/>
      </w:tblGrid>
      <w:tr w:rsidR="00E27F5F" w:rsidRPr="00E27F5F" w:rsidTr="002C0929">
        <w:trPr>
          <w:trHeight w:val="4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王洪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能力验证项目“实验小鼠肾匀浆中肽酶-3的检测”样本稳定性分析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中国食品药品检定研究院</w:t>
            </w:r>
          </w:p>
        </w:tc>
      </w:tr>
      <w:tr w:rsidR="00E27F5F" w:rsidRPr="00E27F5F" w:rsidTr="002C0929">
        <w:trPr>
          <w:trHeight w:val="4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27F5F" w:rsidRPr="00E27F5F" w:rsidRDefault="002C0929" w:rsidP="002C0929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2C0929">
              <w:rPr>
                <w:rFonts w:ascii="仿宋" w:eastAsia="仿宋" w:hAnsi="仿宋" w:hint="eastAsia"/>
                <w:sz w:val="28"/>
                <w:szCs w:val="28"/>
              </w:rPr>
              <w:t>杨利红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7F5F" w:rsidRPr="002C0929" w:rsidRDefault="00E27F5F" w:rsidP="002C0929">
            <w:pPr>
              <w:widowControl/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C092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浅析实验室能力比对与企业质量控制管理的有机融合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27F5F" w:rsidRPr="002C0929" w:rsidRDefault="00E27F5F" w:rsidP="002C0929">
            <w:pPr>
              <w:widowControl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C092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黑龙江省食品药品检验检测所</w:t>
            </w:r>
          </w:p>
        </w:tc>
      </w:tr>
    </w:tbl>
    <w:p w:rsidR="00CA005D" w:rsidRPr="00E27F5F" w:rsidRDefault="00CA005D" w:rsidP="00CA005D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CA005D" w:rsidRPr="00E27F5F" w:rsidRDefault="00CA005D" w:rsidP="00CA005D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E27F5F">
        <w:rPr>
          <w:rFonts w:ascii="仿宋" w:eastAsia="仿宋" w:hAnsi="仿宋" w:hint="eastAsia"/>
          <w:sz w:val="32"/>
          <w:szCs w:val="32"/>
        </w:rPr>
        <w:t>二等奖（4名）：</w:t>
      </w: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820"/>
        <w:gridCol w:w="3260"/>
      </w:tblGrid>
      <w:tr w:rsidR="00E27F5F" w:rsidRPr="00E27F5F" w:rsidTr="002C0929">
        <w:trPr>
          <w:trHeight w:val="400"/>
        </w:trPr>
        <w:tc>
          <w:tcPr>
            <w:tcW w:w="1129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丁文静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浅谈食药检系统实验室对内部质量控制的有效利用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上海市食品药品检验所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29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苗玉发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2016年多家GLP中心生化指标能力验证结果分析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中国食品药品检定研究院</w:t>
            </w:r>
          </w:p>
        </w:tc>
      </w:tr>
      <w:tr w:rsidR="00E27F5F" w:rsidRPr="00E27F5F" w:rsidTr="002C0929">
        <w:trPr>
          <w:trHeight w:val="400"/>
        </w:trPr>
        <w:tc>
          <w:tcPr>
            <w:tcW w:w="1129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沙祎炜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常见药品理化检验仪器计量确认工作初探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上海市崇明食品药品检验所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29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张莉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检测实验室管理体系文件转版的策划、实施和体会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广东省药品检验所</w:t>
            </w:r>
          </w:p>
        </w:tc>
      </w:tr>
    </w:tbl>
    <w:p w:rsidR="00CA005D" w:rsidRPr="00E27F5F" w:rsidRDefault="00CA005D" w:rsidP="00CA005D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CA005D" w:rsidRPr="00E27F5F" w:rsidRDefault="00CA005D" w:rsidP="00CA005D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E27F5F">
        <w:rPr>
          <w:rFonts w:ascii="仿宋" w:eastAsia="仿宋" w:hAnsi="仿宋" w:hint="eastAsia"/>
          <w:sz w:val="32"/>
          <w:szCs w:val="32"/>
        </w:rPr>
        <w:t>三等奖（8名）：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4707"/>
        <w:gridCol w:w="3373"/>
      </w:tblGrid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陈淑贤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失效模式与效应分析（FMEA）在药品检验机构废弃物管理中的运用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广西</w:t>
            </w:r>
            <w:r w:rsidR="00AA7BA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壮族自治区</w:t>
            </w: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食品药品检验所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高瑞霞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药品细菌数检验中不确定度的评定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内蒙古自治区食品药品检验所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韩莹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药品检验所差错报告书情况分析及风险控制的探讨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广州市药品检验所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刘逸韬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实验室能力验证中常用的统计方法及应用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广东省药品检验所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刘永成 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模块法评定液相色谱法含量不确定度及实例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黑龙江省食品药品检验检测所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米</w:t>
            </w:r>
            <w:r w:rsidRPr="00E27F5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玛</w:t>
            </w:r>
          </w:p>
          <w:p w:rsidR="00E27F5F" w:rsidRPr="00E27F5F" w:rsidRDefault="00E27F5F" w:rsidP="002C0929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卓</w:t>
            </w:r>
            <w:r w:rsidRPr="00E27F5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玛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实验室认证工作中开展预实验的几点认识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林芝市食品药品检验所 </w:t>
            </w:r>
          </w:p>
        </w:tc>
      </w:tr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杨文凤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食品药品能力验证可疑或不满意结果风险点分析与对策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广州市药品检验所</w:t>
            </w:r>
          </w:p>
        </w:tc>
      </w:tr>
      <w:tr w:rsidR="00E27F5F" w:rsidRPr="00E27F5F" w:rsidTr="002C0929">
        <w:trPr>
          <w:trHeight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jc w:val="distribute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朱价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数据包洛分析法在食药检机构检验效率管理中的应用与发展</w:t>
            </w:r>
          </w:p>
        </w:tc>
        <w:tc>
          <w:tcPr>
            <w:tcW w:w="3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F5F" w:rsidRPr="00E27F5F" w:rsidRDefault="00E27F5F" w:rsidP="002C0929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27F5F">
              <w:rPr>
                <w:rFonts w:ascii="仿宋" w:eastAsia="仿宋" w:hAnsi="仿宋"/>
                <w:color w:val="000000"/>
                <w:sz w:val="28"/>
                <w:szCs w:val="28"/>
              </w:rPr>
              <w:t>浙江省食品药品检验研究院</w:t>
            </w:r>
          </w:p>
        </w:tc>
      </w:tr>
    </w:tbl>
    <w:p w:rsidR="00CA005D" w:rsidRDefault="00CA005D" w:rsidP="00784437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bCs/>
          <w:sz w:val="32"/>
          <w:szCs w:val="32"/>
        </w:rPr>
      </w:pPr>
    </w:p>
    <w:sectPr w:rsidR="00CA005D" w:rsidSect="00CA005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E1" w:rsidRDefault="00332FE1">
      <w:r>
        <w:separator/>
      </w:r>
    </w:p>
  </w:endnote>
  <w:endnote w:type="continuationSeparator" w:id="0">
    <w:p w:rsidR="00332FE1" w:rsidRDefault="0033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Default="00531D57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D57" w:rsidRDefault="00531D57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Pr="00DB0066" w:rsidRDefault="00531D57" w:rsidP="000F5C5D">
    <w:pPr>
      <w:pStyle w:val="a5"/>
      <w:framePr w:wrap="around" w:vAnchor="text" w:hAnchor="margin" w:xAlign="center" w:y="1"/>
      <w:jc w:val="center"/>
      <w:rPr>
        <w:rStyle w:val="a6"/>
        <w:rFonts w:hint="eastAsia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Pr="00DB0066">
      <w:rPr>
        <w:rStyle w:val="a6"/>
        <w:sz w:val="24"/>
        <w:szCs w:val="24"/>
      </w:rPr>
      <w:fldChar w:fldCharType="separate"/>
    </w:r>
    <w:r w:rsidR="00DD4B2C">
      <w:rPr>
        <w:rStyle w:val="a6"/>
        <w:noProof/>
        <w:sz w:val="24"/>
        <w:szCs w:val="24"/>
      </w:rPr>
      <w:t>1</w:t>
    </w:r>
    <w:r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531D57" w:rsidRDefault="00531D57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E1" w:rsidRDefault="00332FE1">
      <w:r>
        <w:separator/>
      </w:r>
    </w:p>
  </w:footnote>
  <w:footnote w:type="continuationSeparator" w:id="0">
    <w:p w:rsidR="00332FE1" w:rsidRDefault="0033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 w15:restartNumberingAfterBreak="0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 w15:restartNumberingAfterBreak="0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B7C"/>
    <w:rsid w:val="00000794"/>
    <w:rsid w:val="0000183E"/>
    <w:rsid w:val="00003E19"/>
    <w:rsid w:val="0000668D"/>
    <w:rsid w:val="00010938"/>
    <w:rsid w:val="00013D59"/>
    <w:rsid w:val="00016B6F"/>
    <w:rsid w:val="00017356"/>
    <w:rsid w:val="00020847"/>
    <w:rsid w:val="00035621"/>
    <w:rsid w:val="000363A8"/>
    <w:rsid w:val="00043892"/>
    <w:rsid w:val="00044F51"/>
    <w:rsid w:val="00046C1B"/>
    <w:rsid w:val="00050464"/>
    <w:rsid w:val="0005491D"/>
    <w:rsid w:val="00057446"/>
    <w:rsid w:val="00063A59"/>
    <w:rsid w:val="00070A6F"/>
    <w:rsid w:val="00080A7B"/>
    <w:rsid w:val="000831DC"/>
    <w:rsid w:val="00085A78"/>
    <w:rsid w:val="00096B0F"/>
    <w:rsid w:val="000A1316"/>
    <w:rsid w:val="000A44D0"/>
    <w:rsid w:val="000A700E"/>
    <w:rsid w:val="000B7BAA"/>
    <w:rsid w:val="000C37C7"/>
    <w:rsid w:val="000C5457"/>
    <w:rsid w:val="000D114A"/>
    <w:rsid w:val="000D1178"/>
    <w:rsid w:val="000D1B19"/>
    <w:rsid w:val="000D507E"/>
    <w:rsid w:val="000D68D7"/>
    <w:rsid w:val="000E2383"/>
    <w:rsid w:val="000F5C5D"/>
    <w:rsid w:val="000F7A27"/>
    <w:rsid w:val="000F7E03"/>
    <w:rsid w:val="00103E28"/>
    <w:rsid w:val="00111D5D"/>
    <w:rsid w:val="0011376C"/>
    <w:rsid w:val="00114A6E"/>
    <w:rsid w:val="00120C6A"/>
    <w:rsid w:val="00121B12"/>
    <w:rsid w:val="001275BA"/>
    <w:rsid w:val="00142985"/>
    <w:rsid w:val="0014560A"/>
    <w:rsid w:val="001462B6"/>
    <w:rsid w:val="00146451"/>
    <w:rsid w:val="001477DB"/>
    <w:rsid w:val="0015017D"/>
    <w:rsid w:val="001543BD"/>
    <w:rsid w:val="00155099"/>
    <w:rsid w:val="001615CF"/>
    <w:rsid w:val="00162789"/>
    <w:rsid w:val="00163048"/>
    <w:rsid w:val="00170663"/>
    <w:rsid w:val="0017401E"/>
    <w:rsid w:val="001802F7"/>
    <w:rsid w:val="00180DC7"/>
    <w:rsid w:val="00181FCB"/>
    <w:rsid w:val="00187E5E"/>
    <w:rsid w:val="00193FB7"/>
    <w:rsid w:val="0019430C"/>
    <w:rsid w:val="001A4BD7"/>
    <w:rsid w:val="001A76BE"/>
    <w:rsid w:val="001A7A13"/>
    <w:rsid w:val="001B3EF5"/>
    <w:rsid w:val="001B67B6"/>
    <w:rsid w:val="001C1B30"/>
    <w:rsid w:val="001C736B"/>
    <w:rsid w:val="001D31F1"/>
    <w:rsid w:val="001E15C1"/>
    <w:rsid w:val="001E36D7"/>
    <w:rsid w:val="001E478B"/>
    <w:rsid w:val="001E5B2F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32802"/>
    <w:rsid w:val="00236195"/>
    <w:rsid w:val="002428A1"/>
    <w:rsid w:val="00243E9F"/>
    <w:rsid w:val="00244BB0"/>
    <w:rsid w:val="00245FCE"/>
    <w:rsid w:val="00247688"/>
    <w:rsid w:val="00255990"/>
    <w:rsid w:val="00261B27"/>
    <w:rsid w:val="00265582"/>
    <w:rsid w:val="002666B4"/>
    <w:rsid w:val="00280AC8"/>
    <w:rsid w:val="00285553"/>
    <w:rsid w:val="00294972"/>
    <w:rsid w:val="00296789"/>
    <w:rsid w:val="002A196F"/>
    <w:rsid w:val="002A4770"/>
    <w:rsid w:val="002A5338"/>
    <w:rsid w:val="002A7870"/>
    <w:rsid w:val="002B02F1"/>
    <w:rsid w:val="002B54A5"/>
    <w:rsid w:val="002B5998"/>
    <w:rsid w:val="002C0929"/>
    <w:rsid w:val="002D33B2"/>
    <w:rsid w:val="002D6D0F"/>
    <w:rsid w:val="002D7066"/>
    <w:rsid w:val="002E199E"/>
    <w:rsid w:val="002E28CA"/>
    <w:rsid w:val="002E51D6"/>
    <w:rsid w:val="002E53B4"/>
    <w:rsid w:val="002E53E4"/>
    <w:rsid w:val="002F4408"/>
    <w:rsid w:val="002F70A8"/>
    <w:rsid w:val="0030098B"/>
    <w:rsid w:val="0030780E"/>
    <w:rsid w:val="00311BEA"/>
    <w:rsid w:val="00317974"/>
    <w:rsid w:val="003213E7"/>
    <w:rsid w:val="00324F31"/>
    <w:rsid w:val="00332FE1"/>
    <w:rsid w:val="003342B2"/>
    <w:rsid w:val="003353C9"/>
    <w:rsid w:val="003413F1"/>
    <w:rsid w:val="00342551"/>
    <w:rsid w:val="0034756F"/>
    <w:rsid w:val="00355CDF"/>
    <w:rsid w:val="0036032E"/>
    <w:rsid w:val="00365E59"/>
    <w:rsid w:val="00373212"/>
    <w:rsid w:val="00377647"/>
    <w:rsid w:val="00377DF1"/>
    <w:rsid w:val="00387090"/>
    <w:rsid w:val="0038717F"/>
    <w:rsid w:val="00390CA6"/>
    <w:rsid w:val="00395AFB"/>
    <w:rsid w:val="003A0148"/>
    <w:rsid w:val="003A2940"/>
    <w:rsid w:val="003A5D4F"/>
    <w:rsid w:val="003A76B5"/>
    <w:rsid w:val="003B1656"/>
    <w:rsid w:val="003B6829"/>
    <w:rsid w:val="003C6AD2"/>
    <w:rsid w:val="003D26D6"/>
    <w:rsid w:val="003D49EB"/>
    <w:rsid w:val="003E1303"/>
    <w:rsid w:val="003E4C8B"/>
    <w:rsid w:val="003F3290"/>
    <w:rsid w:val="003F6133"/>
    <w:rsid w:val="00404D6D"/>
    <w:rsid w:val="00406DFC"/>
    <w:rsid w:val="00407DEE"/>
    <w:rsid w:val="004101B5"/>
    <w:rsid w:val="00410C6B"/>
    <w:rsid w:val="00411843"/>
    <w:rsid w:val="00415319"/>
    <w:rsid w:val="00415FB5"/>
    <w:rsid w:val="00422A90"/>
    <w:rsid w:val="004234EB"/>
    <w:rsid w:val="00425772"/>
    <w:rsid w:val="00434929"/>
    <w:rsid w:val="00435E46"/>
    <w:rsid w:val="00441217"/>
    <w:rsid w:val="00443852"/>
    <w:rsid w:val="00446349"/>
    <w:rsid w:val="004534AE"/>
    <w:rsid w:val="00462637"/>
    <w:rsid w:val="004655C2"/>
    <w:rsid w:val="00467249"/>
    <w:rsid w:val="004752D4"/>
    <w:rsid w:val="00476468"/>
    <w:rsid w:val="00476686"/>
    <w:rsid w:val="0048018C"/>
    <w:rsid w:val="0048049B"/>
    <w:rsid w:val="00482955"/>
    <w:rsid w:val="004A4A50"/>
    <w:rsid w:val="004B15C9"/>
    <w:rsid w:val="004B1799"/>
    <w:rsid w:val="004B2535"/>
    <w:rsid w:val="004B3CCD"/>
    <w:rsid w:val="004B5FBD"/>
    <w:rsid w:val="004B71BB"/>
    <w:rsid w:val="004C7C5D"/>
    <w:rsid w:val="004D24A8"/>
    <w:rsid w:val="004D581E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7583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55742"/>
    <w:rsid w:val="0056342D"/>
    <w:rsid w:val="00571C23"/>
    <w:rsid w:val="0057409E"/>
    <w:rsid w:val="00575B74"/>
    <w:rsid w:val="00575D16"/>
    <w:rsid w:val="00576C30"/>
    <w:rsid w:val="00581FE3"/>
    <w:rsid w:val="00583576"/>
    <w:rsid w:val="0058506D"/>
    <w:rsid w:val="00593071"/>
    <w:rsid w:val="005A3CAC"/>
    <w:rsid w:val="005B50B6"/>
    <w:rsid w:val="005B68CF"/>
    <w:rsid w:val="005C0B9F"/>
    <w:rsid w:val="005C3E53"/>
    <w:rsid w:val="005C3F00"/>
    <w:rsid w:val="005C46D3"/>
    <w:rsid w:val="005C6593"/>
    <w:rsid w:val="005C77D6"/>
    <w:rsid w:val="005D2BFD"/>
    <w:rsid w:val="005D4E4D"/>
    <w:rsid w:val="005E4F2F"/>
    <w:rsid w:val="005F3E27"/>
    <w:rsid w:val="005F51E0"/>
    <w:rsid w:val="005F60B9"/>
    <w:rsid w:val="005F7708"/>
    <w:rsid w:val="00617B6E"/>
    <w:rsid w:val="00627D14"/>
    <w:rsid w:val="006324D1"/>
    <w:rsid w:val="0063559C"/>
    <w:rsid w:val="00637214"/>
    <w:rsid w:val="00654276"/>
    <w:rsid w:val="00655D98"/>
    <w:rsid w:val="0065648D"/>
    <w:rsid w:val="00667B88"/>
    <w:rsid w:val="00673DCE"/>
    <w:rsid w:val="00675B2A"/>
    <w:rsid w:val="00675CC9"/>
    <w:rsid w:val="0068049C"/>
    <w:rsid w:val="00695673"/>
    <w:rsid w:val="00696E7A"/>
    <w:rsid w:val="006A018C"/>
    <w:rsid w:val="006B0679"/>
    <w:rsid w:val="006B15B9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E4987"/>
    <w:rsid w:val="006F0A5A"/>
    <w:rsid w:val="006F3DB3"/>
    <w:rsid w:val="006F5BF2"/>
    <w:rsid w:val="006F649F"/>
    <w:rsid w:val="00700418"/>
    <w:rsid w:val="00700AB4"/>
    <w:rsid w:val="007036F3"/>
    <w:rsid w:val="00703A33"/>
    <w:rsid w:val="007118D8"/>
    <w:rsid w:val="00713C7C"/>
    <w:rsid w:val="007169D8"/>
    <w:rsid w:val="00720C37"/>
    <w:rsid w:val="00736598"/>
    <w:rsid w:val="00736818"/>
    <w:rsid w:val="00737ADF"/>
    <w:rsid w:val="00740184"/>
    <w:rsid w:val="00752E28"/>
    <w:rsid w:val="00764414"/>
    <w:rsid w:val="007665B8"/>
    <w:rsid w:val="00767FCC"/>
    <w:rsid w:val="00780C1A"/>
    <w:rsid w:val="007830D5"/>
    <w:rsid w:val="00784437"/>
    <w:rsid w:val="00784DF0"/>
    <w:rsid w:val="00787F95"/>
    <w:rsid w:val="007925C1"/>
    <w:rsid w:val="00796F89"/>
    <w:rsid w:val="007A191E"/>
    <w:rsid w:val="007A4469"/>
    <w:rsid w:val="007A6BC8"/>
    <w:rsid w:val="007B2184"/>
    <w:rsid w:val="007B3F35"/>
    <w:rsid w:val="007B450F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07F73"/>
    <w:rsid w:val="00815129"/>
    <w:rsid w:val="008201B1"/>
    <w:rsid w:val="0082253A"/>
    <w:rsid w:val="00823E3C"/>
    <w:rsid w:val="0082461F"/>
    <w:rsid w:val="00826324"/>
    <w:rsid w:val="008342CD"/>
    <w:rsid w:val="00846283"/>
    <w:rsid w:val="00846A55"/>
    <w:rsid w:val="00851909"/>
    <w:rsid w:val="008535BE"/>
    <w:rsid w:val="00856883"/>
    <w:rsid w:val="00857361"/>
    <w:rsid w:val="008609FC"/>
    <w:rsid w:val="00862485"/>
    <w:rsid w:val="00862760"/>
    <w:rsid w:val="00863C2E"/>
    <w:rsid w:val="008678D4"/>
    <w:rsid w:val="00874FBC"/>
    <w:rsid w:val="0088039A"/>
    <w:rsid w:val="00880F68"/>
    <w:rsid w:val="008814C3"/>
    <w:rsid w:val="008877EC"/>
    <w:rsid w:val="00887D54"/>
    <w:rsid w:val="00890EC0"/>
    <w:rsid w:val="008A408A"/>
    <w:rsid w:val="008B2531"/>
    <w:rsid w:val="008B668D"/>
    <w:rsid w:val="008C23DF"/>
    <w:rsid w:val="008C2D7B"/>
    <w:rsid w:val="008C4947"/>
    <w:rsid w:val="008C6736"/>
    <w:rsid w:val="008D3A94"/>
    <w:rsid w:val="008D6BFF"/>
    <w:rsid w:val="008E016B"/>
    <w:rsid w:val="008E4D37"/>
    <w:rsid w:val="008E57DE"/>
    <w:rsid w:val="008E5DB3"/>
    <w:rsid w:val="008F1746"/>
    <w:rsid w:val="0090163F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7623"/>
    <w:rsid w:val="009419A5"/>
    <w:rsid w:val="00945A9D"/>
    <w:rsid w:val="009512D9"/>
    <w:rsid w:val="00952BBC"/>
    <w:rsid w:val="00961711"/>
    <w:rsid w:val="00961B04"/>
    <w:rsid w:val="00970982"/>
    <w:rsid w:val="009826ED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D408A"/>
    <w:rsid w:val="009E421C"/>
    <w:rsid w:val="009E72D8"/>
    <w:rsid w:val="009E7612"/>
    <w:rsid w:val="009E7689"/>
    <w:rsid w:val="009E7A69"/>
    <w:rsid w:val="009F1DAB"/>
    <w:rsid w:val="009F5474"/>
    <w:rsid w:val="00A0128B"/>
    <w:rsid w:val="00A01A5A"/>
    <w:rsid w:val="00A0454F"/>
    <w:rsid w:val="00A068FF"/>
    <w:rsid w:val="00A07825"/>
    <w:rsid w:val="00A13A4A"/>
    <w:rsid w:val="00A32F69"/>
    <w:rsid w:val="00A3508B"/>
    <w:rsid w:val="00A35E95"/>
    <w:rsid w:val="00A40EA2"/>
    <w:rsid w:val="00A538EA"/>
    <w:rsid w:val="00A5391A"/>
    <w:rsid w:val="00A55BCB"/>
    <w:rsid w:val="00A56910"/>
    <w:rsid w:val="00A569F3"/>
    <w:rsid w:val="00A65215"/>
    <w:rsid w:val="00A657D4"/>
    <w:rsid w:val="00A7090F"/>
    <w:rsid w:val="00A716BC"/>
    <w:rsid w:val="00A74285"/>
    <w:rsid w:val="00A856FF"/>
    <w:rsid w:val="00A91C27"/>
    <w:rsid w:val="00A97E44"/>
    <w:rsid w:val="00AA0AE8"/>
    <w:rsid w:val="00AA7615"/>
    <w:rsid w:val="00AA7BA5"/>
    <w:rsid w:val="00AA7C8D"/>
    <w:rsid w:val="00AC211B"/>
    <w:rsid w:val="00AC5E55"/>
    <w:rsid w:val="00AD2C2B"/>
    <w:rsid w:val="00AD3F50"/>
    <w:rsid w:val="00AD777E"/>
    <w:rsid w:val="00AE1398"/>
    <w:rsid w:val="00AE532F"/>
    <w:rsid w:val="00AF5B27"/>
    <w:rsid w:val="00B00118"/>
    <w:rsid w:val="00B057BE"/>
    <w:rsid w:val="00B06514"/>
    <w:rsid w:val="00B148BF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398A"/>
    <w:rsid w:val="00B4483E"/>
    <w:rsid w:val="00B50199"/>
    <w:rsid w:val="00B51D3D"/>
    <w:rsid w:val="00B56AB5"/>
    <w:rsid w:val="00B61393"/>
    <w:rsid w:val="00B65FFB"/>
    <w:rsid w:val="00B743CF"/>
    <w:rsid w:val="00B762A8"/>
    <w:rsid w:val="00B83205"/>
    <w:rsid w:val="00BA1032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52B6"/>
    <w:rsid w:val="00C17464"/>
    <w:rsid w:val="00C272D8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6771"/>
    <w:rsid w:val="00C57B79"/>
    <w:rsid w:val="00C61E40"/>
    <w:rsid w:val="00C65823"/>
    <w:rsid w:val="00C7132A"/>
    <w:rsid w:val="00C73481"/>
    <w:rsid w:val="00C81377"/>
    <w:rsid w:val="00C8334E"/>
    <w:rsid w:val="00C843AD"/>
    <w:rsid w:val="00C849D8"/>
    <w:rsid w:val="00C85388"/>
    <w:rsid w:val="00C91894"/>
    <w:rsid w:val="00C91DAF"/>
    <w:rsid w:val="00C941EC"/>
    <w:rsid w:val="00C94FEF"/>
    <w:rsid w:val="00C968D3"/>
    <w:rsid w:val="00CA005D"/>
    <w:rsid w:val="00CA70C2"/>
    <w:rsid w:val="00CB35DF"/>
    <w:rsid w:val="00CB4100"/>
    <w:rsid w:val="00CC408B"/>
    <w:rsid w:val="00CC48BF"/>
    <w:rsid w:val="00CC6892"/>
    <w:rsid w:val="00CC7C8F"/>
    <w:rsid w:val="00CD7D54"/>
    <w:rsid w:val="00CE69F4"/>
    <w:rsid w:val="00CF2156"/>
    <w:rsid w:val="00CF50DE"/>
    <w:rsid w:val="00D03411"/>
    <w:rsid w:val="00D30EB0"/>
    <w:rsid w:val="00D32D1A"/>
    <w:rsid w:val="00D342ED"/>
    <w:rsid w:val="00D34437"/>
    <w:rsid w:val="00D41297"/>
    <w:rsid w:val="00D41AD1"/>
    <w:rsid w:val="00D50C58"/>
    <w:rsid w:val="00D60C45"/>
    <w:rsid w:val="00D6191B"/>
    <w:rsid w:val="00D63D5A"/>
    <w:rsid w:val="00D743CB"/>
    <w:rsid w:val="00D74E35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B0066"/>
    <w:rsid w:val="00DB30B8"/>
    <w:rsid w:val="00DB5B61"/>
    <w:rsid w:val="00DC509B"/>
    <w:rsid w:val="00DC5163"/>
    <w:rsid w:val="00DC6259"/>
    <w:rsid w:val="00DD3B32"/>
    <w:rsid w:val="00DD4B2C"/>
    <w:rsid w:val="00DE34BE"/>
    <w:rsid w:val="00DE48E6"/>
    <w:rsid w:val="00DE61F5"/>
    <w:rsid w:val="00DF09D4"/>
    <w:rsid w:val="00DF389B"/>
    <w:rsid w:val="00DF4DB5"/>
    <w:rsid w:val="00DF520E"/>
    <w:rsid w:val="00DF7E83"/>
    <w:rsid w:val="00E02F33"/>
    <w:rsid w:val="00E054C0"/>
    <w:rsid w:val="00E14159"/>
    <w:rsid w:val="00E20814"/>
    <w:rsid w:val="00E20EF7"/>
    <w:rsid w:val="00E26C97"/>
    <w:rsid w:val="00E275FE"/>
    <w:rsid w:val="00E27F5F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61212"/>
    <w:rsid w:val="00E61A06"/>
    <w:rsid w:val="00E62386"/>
    <w:rsid w:val="00E828DD"/>
    <w:rsid w:val="00E865D9"/>
    <w:rsid w:val="00E90325"/>
    <w:rsid w:val="00E906C3"/>
    <w:rsid w:val="00E92CF7"/>
    <w:rsid w:val="00E9382E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6197"/>
    <w:rsid w:val="00EC7BCC"/>
    <w:rsid w:val="00EC7FAD"/>
    <w:rsid w:val="00ED064A"/>
    <w:rsid w:val="00ED4BFE"/>
    <w:rsid w:val="00ED77FC"/>
    <w:rsid w:val="00EE4C86"/>
    <w:rsid w:val="00EE528B"/>
    <w:rsid w:val="00F11C10"/>
    <w:rsid w:val="00F12E7B"/>
    <w:rsid w:val="00F21641"/>
    <w:rsid w:val="00F2681E"/>
    <w:rsid w:val="00F30F87"/>
    <w:rsid w:val="00F406C6"/>
    <w:rsid w:val="00F45809"/>
    <w:rsid w:val="00F53945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0317"/>
    <w:rsid w:val="00FA1967"/>
    <w:rsid w:val="00FA493C"/>
    <w:rsid w:val="00FB3C83"/>
    <w:rsid w:val="00FB6E23"/>
    <w:rsid w:val="00FB70C0"/>
    <w:rsid w:val="00FB7B7C"/>
    <w:rsid w:val="00FB7FF2"/>
    <w:rsid w:val="00FC1442"/>
    <w:rsid w:val="00FD384A"/>
    <w:rsid w:val="00FD6611"/>
    <w:rsid w:val="00FD6FF8"/>
    <w:rsid w:val="00FF1A6B"/>
    <w:rsid w:val="00FF209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E896B-B273-4E3C-B79A-9B6D400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已访问的超链接"/>
    <w:rPr>
      <w:color w:val="800080"/>
      <w:u w:val="single"/>
    </w:rPr>
  </w:style>
  <w:style w:type="paragraph" w:customStyle="1" w:styleId="CharCharCharCharCharCharCharCharCharCharChar">
    <w:name w:val=" Char Char Char Char Char Char Char Char Char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subject/>
  <dc:creator>中国药学会学术部</dc:creator>
  <cp:keywords/>
  <cp:lastModifiedBy>yuan</cp:lastModifiedBy>
  <cp:revision>2</cp:revision>
  <cp:lastPrinted>2014-09-26T08:33:00Z</cp:lastPrinted>
  <dcterms:created xsi:type="dcterms:W3CDTF">2017-04-28T00:22:00Z</dcterms:created>
  <dcterms:modified xsi:type="dcterms:W3CDTF">2017-04-28T00:22:00Z</dcterms:modified>
</cp:coreProperties>
</file>