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7ACA" w14:textId="77777777" w:rsidR="00432B60" w:rsidRPr="002D067B" w:rsidRDefault="00432B60" w:rsidP="00432B60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2D067B"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14:paraId="15267772" w14:textId="77777777" w:rsidR="00432B60" w:rsidRPr="00D34264" w:rsidRDefault="00432B60" w:rsidP="00432B60">
      <w:pPr>
        <w:spacing w:line="360" w:lineRule="auto"/>
        <w:jc w:val="center"/>
        <w:rPr>
          <w:rFonts w:ascii="Times New Roman" w:eastAsia="仿宋" w:hAnsi="Times New Roman" w:hint="eastAsia"/>
          <w:b/>
          <w:bCs/>
          <w:sz w:val="44"/>
          <w:szCs w:val="44"/>
        </w:rPr>
      </w:pPr>
      <w:r w:rsidRPr="00D34264">
        <w:rPr>
          <w:rFonts w:ascii="Times New Roman" w:eastAsia="仿宋" w:hAnsi="Times New Roman" w:hint="eastAsia"/>
          <w:b/>
          <w:bCs/>
          <w:sz w:val="44"/>
          <w:szCs w:val="44"/>
        </w:rPr>
        <w:t>20</w:t>
      </w:r>
      <w:r w:rsidRPr="00D34264">
        <w:rPr>
          <w:rFonts w:ascii="Times New Roman" w:eastAsia="仿宋" w:hAnsi="Times New Roman"/>
          <w:b/>
          <w:bCs/>
          <w:sz w:val="44"/>
          <w:szCs w:val="44"/>
        </w:rPr>
        <w:t>20</w:t>
      </w:r>
      <w:r w:rsidRPr="00D34264">
        <w:rPr>
          <w:rFonts w:ascii="Times New Roman" w:eastAsia="仿宋" w:hAnsi="Times New Roman" w:hint="eastAsia"/>
          <w:b/>
          <w:bCs/>
          <w:sz w:val="44"/>
          <w:szCs w:val="44"/>
        </w:rPr>
        <w:t>年被审读期刊及审读期刊编辑部名单</w:t>
      </w:r>
      <w:bookmarkStart w:id="0" w:name="_GoBack"/>
      <w:bookmarkEnd w:id="0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3402"/>
      </w:tblGrid>
      <w:tr w:rsidR="00432B60" w:rsidRPr="00D34264" w14:paraId="1E0A80DD" w14:textId="77777777" w:rsidTr="00E7150F">
        <w:tc>
          <w:tcPr>
            <w:tcW w:w="2977" w:type="dxa"/>
            <w:vAlign w:val="center"/>
          </w:tcPr>
          <w:p w14:paraId="7FC0FEA4" w14:textId="77777777" w:rsidR="00432B60" w:rsidRPr="00D34264" w:rsidRDefault="00432B60" w:rsidP="00E7150F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被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审读期刊</w:t>
            </w:r>
          </w:p>
        </w:tc>
        <w:tc>
          <w:tcPr>
            <w:tcW w:w="3544" w:type="dxa"/>
            <w:vAlign w:val="center"/>
          </w:tcPr>
          <w:p w14:paraId="29F5DC8E" w14:textId="77777777" w:rsidR="00432B60" w:rsidRPr="00D34264" w:rsidRDefault="00432B60" w:rsidP="00E7150F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学术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质量审读编辑部</w:t>
            </w:r>
          </w:p>
        </w:tc>
        <w:tc>
          <w:tcPr>
            <w:tcW w:w="3402" w:type="dxa"/>
            <w:vAlign w:val="center"/>
          </w:tcPr>
          <w:p w14:paraId="581AFA8B" w14:textId="77777777" w:rsidR="00432B60" w:rsidRPr="00D34264" w:rsidRDefault="00432B60" w:rsidP="00E7150F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编辑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规范审读编辑部</w:t>
            </w:r>
          </w:p>
        </w:tc>
      </w:tr>
      <w:tr w:rsidR="00432B60" w:rsidRPr="00D34264" w14:paraId="6E93C0F7" w14:textId="77777777" w:rsidTr="00E7150F">
        <w:tc>
          <w:tcPr>
            <w:tcW w:w="2977" w:type="dxa"/>
            <w:vAlign w:val="center"/>
          </w:tcPr>
          <w:p w14:paraId="13FE5403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药学杂志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  <w:tc>
          <w:tcPr>
            <w:tcW w:w="3544" w:type="dxa"/>
            <w:vAlign w:val="center"/>
          </w:tcPr>
          <w:p w14:paraId="1EE9B3A2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《药物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分析杂志》</w:t>
            </w:r>
          </w:p>
        </w:tc>
        <w:tc>
          <w:tcPr>
            <w:tcW w:w="3402" w:type="dxa"/>
            <w:vAlign w:val="center"/>
          </w:tcPr>
          <w:p w14:paraId="069D1EB4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国新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药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  <w:p w14:paraId="54AF927E" w14:textId="77777777" w:rsidR="00432B60" w:rsidRPr="00D34264" w:rsidRDefault="00432B60" w:rsidP="00E715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国医药工业杂志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  <w:tr w:rsidR="00432B60" w:rsidRPr="00D34264" w14:paraId="663AFF27" w14:textId="77777777" w:rsidTr="00E7150F">
        <w:tc>
          <w:tcPr>
            <w:tcW w:w="2977" w:type="dxa"/>
            <w:vAlign w:val="center"/>
          </w:tcPr>
          <w:p w14:paraId="355EB1BA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《中国中药杂志》</w:t>
            </w:r>
          </w:p>
        </w:tc>
        <w:tc>
          <w:tcPr>
            <w:tcW w:w="3544" w:type="dxa"/>
            <w:vAlign w:val="center"/>
          </w:tcPr>
          <w:p w14:paraId="0CD4F8ED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草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药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》</w:t>
            </w:r>
          </w:p>
        </w:tc>
        <w:tc>
          <w:tcPr>
            <w:tcW w:w="3402" w:type="dxa"/>
            <w:vAlign w:val="center"/>
          </w:tcPr>
          <w:p w14:paraId="615E5318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《药物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生物技术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  <w:p w14:paraId="7AA6A5FE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中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国药学杂志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  <w:tr w:rsidR="00432B60" w:rsidRPr="00D34264" w14:paraId="0FC3B806" w14:textId="77777777" w:rsidTr="00E7150F">
        <w:tc>
          <w:tcPr>
            <w:tcW w:w="2977" w:type="dxa"/>
            <w:vAlign w:val="center"/>
          </w:tcPr>
          <w:p w14:paraId="005B5B01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《中草药》</w:t>
            </w:r>
          </w:p>
        </w:tc>
        <w:tc>
          <w:tcPr>
            <w:tcW w:w="3544" w:type="dxa"/>
            <w:vAlign w:val="center"/>
          </w:tcPr>
          <w:p w14:paraId="4BBEF50D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中药杂志》</w:t>
            </w:r>
          </w:p>
        </w:tc>
        <w:tc>
          <w:tcPr>
            <w:tcW w:w="3402" w:type="dxa"/>
            <w:vAlign w:val="center"/>
          </w:tcPr>
          <w:p w14:paraId="77CBDCB2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国新药与临床杂志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  <w:p w14:paraId="62DE933F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国海洋药物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  <w:tr w:rsidR="00432B60" w:rsidRPr="00D34264" w14:paraId="74060A57" w14:textId="77777777" w:rsidTr="00E7150F">
        <w:tc>
          <w:tcPr>
            <w:tcW w:w="2977" w:type="dxa"/>
            <w:vAlign w:val="center"/>
          </w:tcPr>
          <w:p w14:paraId="62777361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《药物分析杂志》</w:t>
            </w:r>
          </w:p>
        </w:tc>
        <w:tc>
          <w:tcPr>
            <w:tcW w:w="3544" w:type="dxa"/>
            <w:vAlign w:val="center"/>
          </w:tcPr>
          <w:p w14:paraId="1B9228BB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中国临床药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理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学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杂志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》</w:t>
            </w:r>
          </w:p>
        </w:tc>
        <w:tc>
          <w:tcPr>
            <w:tcW w:w="3402" w:type="dxa"/>
            <w:vAlign w:val="center"/>
          </w:tcPr>
          <w:p w14:paraId="51315544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《今日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药学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  <w:p w14:paraId="6CA0E88B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国临床药学杂志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  <w:tr w:rsidR="00432B60" w:rsidRPr="00D34264" w14:paraId="7F71F194" w14:textId="77777777" w:rsidTr="00E7150F">
        <w:tc>
          <w:tcPr>
            <w:tcW w:w="2977" w:type="dxa"/>
            <w:vAlign w:val="center"/>
          </w:tcPr>
          <w:p w14:paraId="26C79089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《中国海洋药物》</w:t>
            </w:r>
          </w:p>
        </w:tc>
        <w:tc>
          <w:tcPr>
            <w:tcW w:w="3544" w:type="dxa"/>
            <w:vAlign w:val="center"/>
          </w:tcPr>
          <w:p w14:paraId="5100A505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国现代应用药学》</w:t>
            </w:r>
          </w:p>
        </w:tc>
        <w:tc>
          <w:tcPr>
            <w:tcW w:w="3402" w:type="dxa"/>
            <w:vAlign w:val="center"/>
          </w:tcPr>
          <w:p w14:paraId="20C79513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《药物流行病学杂志》</w:t>
            </w:r>
          </w:p>
          <w:p w14:paraId="23AEAEBB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《中国医院药学杂志》</w:t>
            </w:r>
          </w:p>
        </w:tc>
      </w:tr>
      <w:tr w:rsidR="00432B60" w:rsidRPr="00D34264" w14:paraId="1EE799C7" w14:textId="77777777" w:rsidTr="00E7150F">
        <w:tc>
          <w:tcPr>
            <w:tcW w:w="2977" w:type="dxa"/>
            <w:vAlign w:val="center"/>
          </w:tcPr>
          <w:p w14:paraId="514DBD11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《药物生物技术》</w:t>
            </w:r>
          </w:p>
        </w:tc>
        <w:tc>
          <w:tcPr>
            <w:tcW w:w="3544" w:type="dxa"/>
            <w:vAlign w:val="center"/>
          </w:tcPr>
          <w:p w14:paraId="2E5B0A39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学学报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5A3E666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《药学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进展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  <w:p w14:paraId="2BCAD203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《国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际药学研究杂志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  <w:tr w:rsidR="00432B60" w:rsidRPr="00D34264" w14:paraId="4F8B65C9" w14:textId="77777777" w:rsidTr="00E7150F">
        <w:tc>
          <w:tcPr>
            <w:tcW w:w="2977" w:type="dxa"/>
            <w:vAlign w:val="center"/>
          </w:tcPr>
          <w:p w14:paraId="36033538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《中国天然药物》</w:t>
            </w:r>
          </w:p>
        </w:tc>
        <w:tc>
          <w:tcPr>
            <w:tcW w:w="3544" w:type="dxa"/>
            <w:vAlign w:val="center"/>
          </w:tcPr>
          <w:p w14:paraId="341D7B96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药学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》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英文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版</w:t>
            </w:r>
          </w:p>
        </w:tc>
        <w:tc>
          <w:tcPr>
            <w:tcW w:w="3402" w:type="dxa"/>
            <w:vAlign w:val="center"/>
          </w:tcPr>
          <w:p w14:paraId="6A1B05F4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《药学学报》英文版</w:t>
            </w:r>
          </w:p>
          <w:p w14:paraId="29C04107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《世界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临床药物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  <w:tr w:rsidR="00432B60" w:rsidRPr="00D34264" w14:paraId="6ED352AF" w14:textId="77777777" w:rsidTr="00E7150F">
        <w:trPr>
          <w:trHeight w:val="623"/>
        </w:trPr>
        <w:tc>
          <w:tcPr>
            <w:tcW w:w="2977" w:type="dxa"/>
            <w:vAlign w:val="center"/>
          </w:tcPr>
          <w:p w14:paraId="31CCAB5C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《药学学报》英文版</w:t>
            </w:r>
          </w:p>
        </w:tc>
        <w:tc>
          <w:tcPr>
            <w:tcW w:w="3544" w:type="dxa"/>
            <w:vAlign w:val="center"/>
          </w:tcPr>
          <w:p w14:paraId="13D6AC03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《中国天然药物》</w:t>
            </w:r>
          </w:p>
        </w:tc>
        <w:tc>
          <w:tcPr>
            <w:tcW w:w="3402" w:type="dxa"/>
            <w:vAlign w:val="center"/>
          </w:tcPr>
          <w:p w14:paraId="2D919C6C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《中国药学》英文版</w:t>
            </w:r>
          </w:p>
          <w:p w14:paraId="462AB0F4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国药物化学杂志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  <w:tr w:rsidR="00432B60" w:rsidRPr="00D34264" w14:paraId="05263EC2" w14:textId="77777777" w:rsidTr="00E7150F">
        <w:trPr>
          <w:trHeight w:val="622"/>
        </w:trPr>
        <w:tc>
          <w:tcPr>
            <w:tcW w:w="2977" w:type="dxa"/>
            <w:vAlign w:val="center"/>
          </w:tcPr>
          <w:p w14:paraId="3C17FFCE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《药学进展》</w:t>
            </w:r>
          </w:p>
        </w:tc>
        <w:tc>
          <w:tcPr>
            <w:tcW w:w="3544" w:type="dxa"/>
            <w:vAlign w:val="center"/>
          </w:tcPr>
          <w:p w14:paraId="7FBD61F7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《中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国医院药学杂志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  <w:tc>
          <w:tcPr>
            <w:tcW w:w="3402" w:type="dxa"/>
            <w:vAlign w:val="center"/>
          </w:tcPr>
          <w:p w14:paraId="1F6442A9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《药物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评价研究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  <w:p w14:paraId="645DFFAB" w14:textId="77777777" w:rsidR="00432B60" w:rsidRPr="00D34264" w:rsidRDefault="00432B60" w:rsidP="00E7150F">
            <w:pPr>
              <w:spacing w:line="360" w:lineRule="auto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《现代</w:t>
            </w:r>
            <w:r w:rsidRPr="00D34264">
              <w:rPr>
                <w:rFonts w:ascii="Times New Roman" w:eastAsia="仿宋" w:hAnsi="Times New Roman"/>
                <w:bCs/>
                <w:sz w:val="28"/>
                <w:szCs w:val="28"/>
              </w:rPr>
              <w:t>药物与临床</w:t>
            </w:r>
            <w:r w:rsidRPr="00D34264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》</w:t>
            </w:r>
          </w:p>
        </w:tc>
      </w:tr>
    </w:tbl>
    <w:p w14:paraId="274240B7" w14:textId="77777777" w:rsidR="00432B60" w:rsidRDefault="00432B60" w:rsidP="00432B6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hint="eastAsia"/>
          <w:bCs/>
          <w:szCs w:val="21"/>
        </w:rPr>
      </w:pPr>
    </w:p>
    <w:p w14:paraId="1CD40104" w14:textId="77777777" w:rsidR="008A3FA6" w:rsidRPr="00432B60" w:rsidRDefault="008A3FA6"/>
    <w:sectPr w:rsidR="008A3FA6" w:rsidRPr="00432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D6FE" w14:textId="77777777" w:rsidR="0075032A" w:rsidRDefault="0075032A" w:rsidP="00432B60">
      <w:r>
        <w:separator/>
      </w:r>
    </w:p>
  </w:endnote>
  <w:endnote w:type="continuationSeparator" w:id="0">
    <w:p w14:paraId="473F41BA" w14:textId="77777777" w:rsidR="0075032A" w:rsidRDefault="0075032A" w:rsidP="0043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CE94" w14:textId="77777777" w:rsidR="0075032A" w:rsidRDefault="0075032A" w:rsidP="00432B60">
      <w:r>
        <w:separator/>
      </w:r>
    </w:p>
  </w:footnote>
  <w:footnote w:type="continuationSeparator" w:id="0">
    <w:p w14:paraId="4BB10758" w14:textId="77777777" w:rsidR="0075032A" w:rsidRDefault="0075032A" w:rsidP="0043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B4"/>
    <w:rsid w:val="00374FB4"/>
    <w:rsid w:val="00432B60"/>
    <w:rsid w:val="0075032A"/>
    <w:rsid w:val="008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CB1F5-D64D-48C4-BBE9-67B030C7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B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2020-09-10T07:30:00Z</dcterms:created>
  <dcterms:modified xsi:type="dcterms:W3CDTF">2020-09-10T07:31:00Z</dcterms:modified>
</cp:coreProperties>
</file>