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jc w:val="left"/>
        <w:rPr>
          <w:rFonts w:ascii="方正小标宋简体" w:hAnsi="宋体"/>
          <w:b/>
          <w:color w:val="000000" w:themeColor="text1"/>
          <w:sz w:val="32"/>
        </w:rPr>
      </w:pPr>
      <w:bookmarkStart w:id="0" w:name="_GoBack"/>
      <w:bookmarkEnd w:id="0"/>
      <w:r>
        <w:rPr>
          <w:rFonts w:hint="eastAsia" w:ascii="方正小标宋简体" w:hAnsi="宋体"/>
          <w:b/>
          <w:color w:val="000000" w:themeColor="text1"/>
          <w:sz w:val="32"/>
        </w:rPr>
        <w:t>附件</w:t>
      </w:r>
      <w:r>
        <w:rPr>
          <w:rFonts w:ascii="方正小标宋简体" w:hAnsi="宋体"/>
          <w:b/>
          <w:color w:val="000000" w:themeColor="text1"/>
          <w:sz w:val="32"/>
        </w:rPr>
        <w:t>：</w:t>
      </w:r>
    </w:p>
    <w:p>
      <w:pPr>
        <w:widowControl/>
        <w:adjustRightInd w:val="0"/>
        <w:snapToGrid w:val="0"/>
        <w:jc w:val="center"/>
        <w:rPr>
          <w:rFonts w:ascii="方正小标宋简体" w:hAnsi="宋体" w:eastAsia="方正小标宋简体"/>
          <w:color w:val="000000" w:themeColor="text1"/>
          <w:sz w:val="44"/>
          <w:szCs w:val="44"/>
        </w:rPr>
      </w:pPr>
      <w:r>
        <w:rPr>
          <w:rFonts w:hint="eastAsia" w:ascii="方正小标宋简体" w:hAnsi="宋体" w:eastAsia="方正小标宋简体"/>
          <w:color w:val="000000" w:themeColor="text1"/>
          <w:sz w:val="44"/>
          <w:szCs w:val="44"/>
        </w:rPr>
        <w:t>202</w:t>
      </w:r>
      <w:r>
        <w:rPr>
          <w:rFonts w:ascii="方正小标宋简体" w:hAnsi="宋体" w:eastAsia="方正小标宋简体"/>
          <w:color w:val="000000" w:themeColor="text1"/>
          <w:sz w:val="44"/>
          <w:szCs w:val="44"/>
        </w:rPr>
        <w:t>3</w:t>
      </w:r>
      <w:r>
        <w:rPr>
          <w:rFonts w:hint="eastAsia" w:ascii="方正小标宋简体" w:hAnsi="宋体" w:eastAsia="方正小标宋简体"/>
          <w:color w:val="000000" w:themeColor="text1"/>
          <w:sz w:val="44"/>
          <w:szCs w:val="44"/>
        </w:rPr>
        <w:t>年中国药学会医药生物分析学术年会</w:t>
      </w:r>
    </w:p>
    <w:p>
      <w:pPr>
        <w:widowControl/>
        <w:adjustRightInd w:val="0"/>
        <w:snapToGrid w:val="0"/>
        <w:jc w:val="center"/>
        <w:rPr>
          <w:rFonts w:ascii="方正小标宋简体" w:hAnsi="宋体" w:eastAsia="方正小标宋简体"/>
          <w:color w:val="000000" w:themeColor="text1"/>
          <w:sz w:val="44"/>
          <w:szCs w:val="44"/>
        </w:rPr>
      </w:pPr>
      <w:r>
        <w:rPr>
          <w:rFonts w:hint="eastAsia" w:ascii="方正小标宋简体" w:hAnsi="宋体" w:eastAsia="方正小标宋简体"/>
          <w:color w:val="000000" w:themeColor="text1"/>
          <w:sz w:val="44"/>
          <w:szCs w:val="44"/>
        </w:rPr>
        <w:t>拟定日程</w:t>
      </w:r>
    </w:p>
    <w:p>
      <w:pPr>
        <w:widowControl/>
        <w:adjustRightInd w:val="0"/>
        <w:snapToGrid w:val="0"/>
        <w:jc w:val="center"/>
        <w:rPr>
          <w:rFonts w:ascii="宋体" w:hAnsi="宋体"/>
          <w:color w:val="000000" w:themeColor="text1"/>
          <w:sz w:val="22"/>
          <w:szCs w:val="22"/>
        </w:rPr>
      </w:pPr>
    </w:p>
    <w:tbl>
      <w:tblPr>
        <w:tblStyle w:val="10"/>
        <w:tblW w:w="10348" w:type="dxa"/>
        <w:tblInd w:w="-7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2"/>
        <w:gridCol w:w="86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10348" w:type="dxa"/>
            <w:gridSpan w:val="2"/>
            <w:shd w:val="clear" w:color="auto" w:fill="BDD6EE"/>
          </w:tcPr>
          <w:p>
            <w:pPr>
              <w:jc w:val="center"/>
              <w:rPr>
                <w:rFonts w:ascii="宋体" w:hAnsi="宋体"/>
                <w:color w:val="000000" w:themeColor="text1"/>
                <w:sz w:val="21"/>
              </w:rPr>
            </w:pPr>
            <w:r>
              <w:rPr>
                <w:rFonts w:ascii="宋体" w:hAnsi="宋体"/>
                <w:color w:val="000000" w:themeColor="text1"/>
                <w:sz w:val="21"/>
              </w:rPr>
              <w:t>2023年 6月9日，星期五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2" w:type="dxa"/>
          </w:tcPr>
          <w:p>
            <w:pPr>
              <w:jc w:val="center"/>
              <w:rPr>
                <w:rFonts w:ascii="宋体" w:hAnsi="宋体"/>
                <w:color w:val="000000" w:themeColor="text1"/>
                <w:sz w:val="21"/>
              </w:rPr>
            </w:pPr>
            <w:r>
              <w:rPr>
                <w:rFonts w:ascii="宋体" w:hAnsi="宋体"/>
                <w:color w:val="000000" w:themeColor="text1"/>
                <w:sz w:val="21"/>
              </w:rPr>
              <w:t>9:00-12:00</w:t>
            </w:r>
          </w:p>
        </w:tc>
        <w:tc>
          <w:tcPr>
            <w:tcW w:w="8646" w:type="dxa"/>
          </w:tcPr>
          <w:p>
            <w:pPr>
              <w:jc w:val="center"/>
              <w:rPr>
                <w:rFonts w:ascii="宋体" w:hAnsi="宋体"/>
                <w:color w:val="000000" w:themeColor="text1"/>
                <w:sz w:val="21"/>
              </w:rPr>
            </w:pPr>
            <w:r>
              <w:rPr>
                <w:rFonts w:ascii="宋体" w:hAnsi="宋体"/>
                <w:color w:val="000000" w:themeColor="text1"/>
                <w:sz w:val="21"/>
              </w:rPr>
              <w:t>青年论坛</w:t>
            </w:r>
            <w:r>
              <w:rPr>
                <w:rFonts w:hint="eastAsia" w:ascii="宋体" w:hAnsi="宋体" w:cs="Arial"/>
                <w:bCs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="宋体" w:hAnsi="宋体" w:cs="Arial"/>
                <w:bCs/>
                <w:color w:val="000000" w:themeColor="text1"/>
                <w:sz w:val="21"/>
                <w:szCs w:val="21"/>
              </w:rPr>
              <w:t>(10-12个青年科学家报告</w:t>
            </w:r>
            <w:r>
              <w:rPr>
                <w:rFonts w:hint="eastAsia" w:ascii="宋体" w:hAnsi="宋体" w:cs="Arial"/>
                <w:bCs/>
                <w:color w:val="000000" w:themeColor="text1"/>
                <w:sz w:val="21"/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2" w:type="dxa"/>
          </w:tcPr>
          <w:p>
            <w:pPr>
              <w:jc w:val="center"/>
              <w:rPr>
                <w:rFonts w:ascii="宋体" w:hAnsi="宋体"/>
                <w:color w:val="000000" w:themeColor="text1"/>
                <w:sz w:val="21"/>
              </w:rPr>
            </w:pPr>
            <w:r>
              <w:rPr>
                <w:rFonts w:ascii="宋体" w:hAnsi="宋体"/>
                <w:color w:val="000000" w:themeColor="text1"/>
                <w:sz w:val="21"/>
              </w:rPr>
              <w:t>12:00-13:00</w:t>
            </w:r>
          </w:p>
        </w:tc>
        <w:tc>
          <w:tcPr>
            <w:tcW w:w="8646" w:type="dxa"/>
          </w:tcPr>
          <w:p>
            <w:pPr>
              <w:jc w:val="center"/>
              <w:rPr>
                <w:rFonts w:ascii="宋体" w:hAnsi="宋体"/>
                <w:color w:val="000000" w:themeColor="text1"/>
                <w:sz w:val="21"/>
              </w:rPr>
            </w:pPr>
            <w:r>
              <w:rPr>
                <w:rFonts w:hint="eastAsia" w:ascii="宋体" w:hAnsi="宋体"/>
                <w:color w:val="000000" w:themeColor="text1"/>
                <w:sz w:val="21"/>
              </w:rPr>
              <w:t>午餐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2" w:hRule="atLeast"/>
        </w:trPr>
        <w:tc>
          <w:tcPr>
            <w:tcW w:w="1702" w:type="dxa"/>
            <w:vMerge w:val="restart"/>
          </w:tcPr>
          <w:p>
            <w:pPr>
              <w:jc w:val="center"/>
              <w:rPr>
                <w:rFonts w:ascii="宋体" w:hAnsi="宋体"/>
                <w:color w:val="000000" w:themeColor="text1"/>
                <w:sz w:val="21"/>
              </w:rPr>
            </w:pPr>
            <w:r>
              <w:rPr>
                <w:rFonts w:ascii="宋体" w:hAnsi="宋体"/>
                <w:color w:val="000000" w:themeColor="text1"/>
                <w:sz w:val="21"/>
              </w:rPr>
              <w:t>13:00-17:00</w:t>
            </w:r>
          </w:p>
        </w:tc>
        <w:tc>
          <w:tcPr>
            <w:tcW w:w="8646" w:type="dxa"/>
          </w:tcPr>
          <w:p>
            <w:pPr>
              <w:jc w:val="left"/>
              <w:rPr>
                <w:rFonts w:ascii="宋体" w:hAnsi="宋体" w:cs="Arial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/>
                <w:color w:val="000000" w:themeColor="text1"/>
                <w:sz w:val="21"/>
              </w:rPr>
              <w:t>培训研讨班</w:t>
            </w:r>
            <w:r>
              <w:rPr>
                <w:rFonts w:ascii="宋体" w:hAnsi="宋体" w:cs="Arial"/>
                <w:bCs/>
                <w:color w:val="000000" w:themeColor="text1"/>
                <w:sz w:val="21"/>
                <w:szCs w:val="21"/>
              </w:rPr>
              <w:t xml:space="preserve">A: </w:t>
            </w:r>
            <w:r>
              <w:rPr>
                <w:rFonts w:hint="eastAsia" w:ascii="宋体" w:hAnsi="宋体" w:cs="Arial"/>
                <w:bCs/>
                <w:color w:val="000000" w:themeColor="text1"/>
                <w:sz w:val="21"/>
                <w:szCs w:val="21"/>
              </w:rPr>
              <w:t>支持新药研发的关键DMPK概念，技术和应用</w:t>
            </w:r>
          </w:p>
          <w:p>
            <w:pPr>
              <w:jc w:val="left"/>
              <w:rPr>
                <w:rFonts w:ascii="宋体" w:hAnsi="宋体" w:cs="Arial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Arial"/>
                <w:bCs/>
                <w:color w:val="000000" w:themeColor="text1"/>
                <w:sz w:val="21"/>
                <w:szCs w:val="21"/>
              </w:rPr>
              <w:t xml:space="preserve">A. </w:t>
            </w:r>
            <w:r>
              <w:rPr>
                <w:rFonts w:hint="eastAsia" w:ascii="宋体" w:hAnsi="宋体" w:cs="Arial"/>
                <w:bCs/>
                <w:color w:val="000000" w:themeColor="text1"/>
                <w:sz w:val="21"/>
                <w:szCs w:val="21"/>
              </w:rPr>
              <w:t>代谢物鉴定和放射性ADME研究的技术和应用（刁星星、上海药物所）</w:t>
            </w:r>
          </w:p>
          <w:p>
            <w:pPr>
              <w:jc w:val="left"/>
              <w:rPr>
                <w:rFonts w:ascii="宋体" w:hAnsi="宋体" w:cs="Arial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Arial"/>
                <w:bCs/>
                <w:color w:val="000000" w:themeColor="text1"/>
                <w:sz w:val="21"/>
                <w:szCs w:val="21"/>
              </w:rPr>
              <w:t xml:space="preserve">B. </w:t>
            </w:r>
            <w:r>
              <w:rPr>
                <w:rFonts w:hint="eastAsia" w:ascii="宋体" w:hAnsi="宋体" w:cs="Arial"/>
                <w:bCs/>
                <w:color w:val="000000" w:themeColor="text1"/>
                <w:sz w:val="21"/>
                <w:szCs w:val="21"/>
              </w:rPr>
              <w:t>支持新药研发的PBPK概念，方法和实践（相小强、复旦大学）</w:t>
            </w:r>
          </w:p>
          <w:p>
            <w:pPr>
              <w:jc w:val="left"/>
              <w:rPr>
                <w:rFonts w:ascii="宋体" w:hAnsi="宋体"/>
                <w:color w:val="000000" w:themeColor="text1"/>
                <w:sz w:val="21"/>
              </w:rPr>
            </w:pPr>
            <w:r>
              <w:rPr>
                <w:rFonts w:ascii="宋体" w:hAnsi="宋体" w:cs="Arial"/>
                <w:bCs/>
                <w:color w:val="000000" w:themeColor="text1"/>
                <w:sz w:val="21"/>
                <w:szCs w:val="21"/>
              </w:rPr>
              <w:t xml:space="preserve">C. </w:t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</w:rPr>
              <w:t>药物转运体在临床前ADME及成药性评价中的方法和应用</w:t>
            </w:r>
            <w:r>
              <w:rPr>
                <w:rFonts w:hint="eastAsia" w:ascii="宋体" w:hAnsi="宋体" w:cs="Arial"/>
                <w:bCs/>
                <w:color w:val="000000" w:themeColor="text1"/>
                <w:sz w:val="21"/>
                <w:szCs w:val="21"/>
              </w:rPr>
              <w:t>（</w:t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</w:rPr>
              <w:t>贵春山、苏州大学</w:t>
            </w:r>
            <w:r>
              <w:rPr>
                <w:rFonts w:hint="eastAsia" w:ascii="宋体" w:hAnsi="宋体"/>
                <w:color w:val="000000" w:themeColor="text1"/>
                <w:sz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702" w:type="dxa"/>
            <w:vMerge w:val="continue"/>
          </w:tcPr>
          <w:p>
            <w:pPr>
              <w:jc w:val="center"/>
              <w:rPr>
                <w:rFonts w:ascii="宋体" w:hAnsi="宋体"/>
                <w:color w:val="000000" w:themeColor="text1"/>
                <w:sz w:val="21"/>
              </w:rPr>
            </w:pPr>
          </w:p>
        </w:tc>
        <w:tc>
          <w:tcPr>
            <w:tcW w:w="8646" w:type="dxa"/>
          </w:tcPr>
          <w:p>
            <w:pPr>
              <w:jc w:val="left"/>
              <w:rPr>
                <w:rFonts w:ascii="宋体" w:hAnsi="宋体"/>
                <w:color w:val="000000" w:themeColor="text1"/>
                <w:sz w:val="21"/>
              </w:rPr>
            </w:pPr>
            <w:r>
              <w:rPr>
                <w:rFonts w:ascii="宋体" w:hAnsi="宋体"/>
                <w:color w:val="000000" w:themeColor="text1"/>
                <w:sz w:val="21"/>
              </w:rPr>
              <w:t>培训研讨班</w:t>
            </w:r>
            <w:r>
              <w:rPr>
                <w:rFonts w:ascii="宋体" w:hAnsi="宋体" w:cs="Arial"/>
                <w:bCs/>
                <w:color w:val="000000" w:themeColor="text1"/>
                <w:sz w:val="21"/>
                <w:szCs w:val="21"/>
              </w:rPr>
              <w:t>B</w:t>
            </w:r>
            <w:r>
              <w:rPr>
                <w:rFonts w:ascii="宋体" w:hAnsi="宋体"/>
                <w:color w:val="000000" w:themeColor="text1"/>
                <w:sz w:val="21"/>
              </w:rPr>
              <w:t xml:space="preserve">: </w:t>
            </w:r>
            <w:r>
              <w:rPr>
                <w:rFonts w:hint="eastAsia" w:ascii="宋体" w:hAnsi="宋体"/>
                <w:color w:val="000000" w:themeColor="text1"/>
                <w:sz w:val="21"/>
              </w:rPr>
              <w:t>生物分析新技术相关主题（待定）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2" w:type="dxa"/>
          </w:tcPr>
          <w:p>
            <w:pPr>
              <w:jc w:val="center"/>
              <w:rPr>
                <w:rFonts w:ascii="宋体" w:hAnsi="宋体"/>
                <w:color w:val="000000" w:themeColor="text1"/>
                <w:sz w:val="21"/>
              </w:rPr>
            </w:pPr>
            <w:r>
              <w:rPr>
                <w:rFonts w:ascii="宋体" w:hAnsi="宋体"/>
                <w:color w:val="000000" w:themeColor="text1"/>
                <w:sz w:val="21"/>
              </w:rPr>
              <w:t>19:00-21:00</w:t>
            </w:r>
          </w:p>
        </w:tc>
        <w:tc>
          <w:tcPr>
            <w:tcW w:w="8646" w:type="dxa"/>
          </w:tcPr>
          <w:p>
            <w:pPr>
              <w:jc w:val="center"/>
              <w:rPr>
                <w:rFonts w:ascii="宋体" w:hAnsi="宋体"/>
                <w:color w:val="000000" w:themeColor="text1"/>
                <w:sz w:val="21"/>
              </w:rPr>
            </w:pPr>
            <w:r>
              <w:rPr>
                <w:rFonts w:ascii="宋体" w:hAnsi="宋体"/>
                <w:color w:val="000000" w:themeColor="text1"/>
                <w:sz w:val="21"/>
              </w:rPr>
              <w:t>中国</w:t>
            </w:r>
            <w:r>
              <w:rPr>
                <w:rFonts w:hint="eastAsia" w:ascii="宋体" w:hAnsi="宋体"/>
                <w:color w:val="000000" w:themeColor="text1"/>
                <w:sz w:val="21"/>
              </w:rPr>
              <w:t>药学会</w:t>
            </w:r>
            <w:r>
              <w:rPr>
                <w:rFonts w:ascii="宋体" w:hAnsi="宋体"/>
                <w:color w:val="000000" w:themeColor="text1"/>
                <w:sz w:val="21"/>
              </w:rPr>
              <w:t>医药生物分析</w:t>
            </w:r>
            <w:r>
              <w:rPr>
                <w:rFonts w:ascii="宋体" w:hAnsi="宋体" w:cs="Arial"/>
                <w:bCs/>
                <w:color w:val="000000" w:themeColor="text1"/>
                <w:sz w:val="21"/>
                <w:szCs w:val="21"/>
              </w:rPr>
              <w:t>专</w:t>
            </w:r>
            <w:r>
              <w:rPr>
                <w:rFonts w:hint="eastAsia" w:ascii="宋体" w:hAnsi="宋体" w:cs="Arial"/>
                <w:bCs/>
                <w:color w:val="000000" w:themeColor="text1"/>
                <w:sz w:val="21"/>
                <w:szCs w:val="21"/>
              </w:rPr>
              <w:t>业</w:t>
            </w:r>
            <w:r>
              <w:rPr>
                <w:rFonts w:ascii="宋体" w:hAnsi="宋体" w:cs="Arial"/>
                <w:bCs/>
                <w:color w:val="000000" w:themeColor="text1"/>
                <w:sz w:val="21"/>
                <w:szCs w:val="21"/>
              </w:rPr>
              <w:t>委员会</w:t>
            </w:r>
            <w:r>
              <w:rPr>
                <w:rFonts w:hint="eastAsia" w:ascii="宋体" w:hAnsi="宋体" w:cs="Arial"/>
                <w:bCs/>
                <w:color w:val="000000" w:themeColor="text1"/>
                <w:sz w:val="21"/>
                <w:szCs w:val="21"/>
              </w:rPr>
              <w:t>工作会</w:t>
            </w:r>
            <w:r>
              <w:rPr>
                <w:rFonts w:ascii="宋体" w:hAnsi="宋体" w:cs="Arial"/>
                <w:bCs/>
                <w:color w:val="000000" w:themeColor="text1"/>
                <w:sz w:val="21"/>
                <w:szCs w:val="21"/>
              </w:rPr>
              <w:t>议</w:t>
            </w:r>
          </w:p>
        </w:tc>
      </w:tr>
    </w:tbl>
    <w:p>
      <w:pPr>
        <w:rPr>
          <w:rFonts w:ascii="宋体" w:hAnsi="宋体" w:cs="Arial"/>
          <w:color w:val="000000" w:themeColor="text1"/>
          <w:sz w:val="22"/>
          <w:szCs w:val="22"/>
        </w:rPr>
      </w:pPr>
    </w:p>
    <w:tbl>
      <w:tblPr>
        <w:tblStyle w:val="10"/>
        <w:tblW w:w="10348" w:type="dxa"/>
        <w:tblInd w:w="-7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2"/>
        <w:gridCol w:w="4110"/>
        <w:gridCol w:w="45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48" w:type="dxa"/>
            <w:gridSpan w:val="3"/>
            <w:shd w:val="clear" w:color="auto" w:fill="BDD6EE"/>
          </w:tcPr>
          <w:p>
            <w:pPr>
              <w:jc w:val="center"/>
              <w:rPr>
                <w:rFonts w:ascii="宋体" w:hAnsi="宋体"/>
                <w:color w:val="000000" w:themeColor="text1"/>
                <w:sz w:val="21"/>
              </w:rPr>
            </w:pPr>
            <w:r>
              <w:rPr>
                <w:rFonts w:ascii="宋体" w:hAnsi="宋体"/>
                <w:color w:val="000000" w:themeColor="text1"/>
                <w:sz w:val="21"/>
              </w:rPr>
              <w:t>2023年 6月</w:t>
            </w:r>
            <w:r>
              <w:rPr>
                <w:rFonts w:hint="eastAsia" w:ascii="宋体" w:hAnsi="宋体"/>
                <w:color w:val="000000" w:themeColor="text1"/>
                <w:sz w:val="21"/>
              </w:rPr>
              <w:t>1</w:t>
            </w:r>
            <w:r>
              <w:rPr>
                <w:rFonts w:ascii="宋体" w:hAnsi="宋体"/>
                <w:color w:val="000000" w:themeColor="text1"/>
                <w:sz w:val="21"/>
              </w:rPr>
              <w:t>0日，星期六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2" w:type="dxa"/>
          </w:tcPr>
          <w:p>
            <w:pPr>
              <w:jc w:val="center"/>
              <w:rPr>
                <w:rFonts w:ascii="宋体" w:hAnsi="宋体"/>
                <w:color w:val="000000" w:themeColor="text1"/>
                <w:sz w:val="21"/>
              </w:rPr>
            </w:pPr>
            <w:r>
              <w:rPr>
                <w:rFonts w:ascii="宋体" w:hAnsi="宋体"/>
                <w:color w:val="000000" w:themeColor="text1"/>
                <w:sz w:val="21"/>
              </w:rPr>
              <w:t>8:30-8:45</w:t>
            </w:r>
          </w:p>
        </w:tc>
        <w:tc>
          <w:tcPr>
            <w:tcW w:w="8646" w:type="dxa"/>
            <w:gridSpan w:val="2"/>
          </w:tcPr>
          <w:p>
            <w:pPr>
              <w:jc w:val="center"/>
              <w:rPr>
                <w:rFonts w:ascii="宋体" w:hAnsi="宋体"/>
                <w:color w:val="000000" w:themeColor="text1"/>
                <w:sz w:val="21"/>
              </w:rPr>
            </w:pPr>
            <w:r>
              <w:rPr>
                <w:rFonts w:ascii="宋体" w:hAnsi="宋体" w:cs="Arial"/>
                <w:bCs/>
                <w:color w:val="000000" w:themeColor="text1"/>
                <w:sz w:val="21"/>
                <w:szCs w:val="21"/>
              </w:rPr>
              <w:t>开幕</w:t>
            </w:r>
            <w:r>
              <w:rPr>
                <w:rFonts w:ascii="宋体" w:hAnsi="宋体"/>
                <w:color w:val="000000" w:themeColor="text1"/>
                <w:sz w:val="21"/>
              </w:rPr>
              <w:t>致辞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2" w:type="dxa"/>
          </w:tcPr>
          <w:p>
            <w:pPr>
              <w:jc w:val="center"/>
              <w:rPr>
                <w:rFonts w:ascii="宋体" w:hAnsi="宋体"/>
                <w:color w:val="000000" w:themeColor="text1"/>
                <w:sz w:val="21"/>
              </w:rPr>
            </w:pPr>
            <w:r>
              <w:rPr>
                <w:rFonts w:ascii="宋体" w:hAnsi="宋体"/>
                <w:color w:val="000000" w:themeColor="text1"/>
                <w:sz w:val="21"/>
              </w:rPr>
              <w:t>8:45-10:15</w:t>
            </w:r>
          </w:p>
        </w:tc>
        <w:tc>
          <w:tcPr>
            <w:tcW w:w="8646" w:type="dxa"/>
            <w:gridSpan w:val="2"/>
          </w:tcPr>
          <w:p>
            <w:pPr>
              <w:rPr>
                <w:rFonts w:ascii="宋体" w:hAnsi="宋体" w:cs="Arial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Arial"/>
                <w:bCs/>
                <w:color w:val="000000" w:themeColor="text1"/>
                <w:sz w:val="21"/>
                <w:szCs w:val="21"/>
              </w:rPr>
              <w:t>主题报告</w:t>
            </w:r>
            <w:r>
              <w:rPr>
                <w:rFonts w:hint="eastAsia" w:ascii="宋体" w:hAnsi="宋体" w:cs="Arial"/>
                <w:bCs/>
                <w:color w:val="000000" w:themeColor="text1"/>
                <w:sz w:val="21"/>
                <w:szCs w:val="21"/>
              </w:rPr>
              <w:t>1</w:t>
            </w:r>
            <w:r>
              <w:rPr>
                <w:rFonts w:ascii="宋体" w:hAnsi="宋体" w:cs="Arial"/>
                <w:bCs/>
                <w:color w:val="000000" w:themeColor="text1"/>
                <w:sz w:val="21"/>
                <w:szCs w:val="21"/>
              </w:rPr>
              <w:t xml:space="preserve">:  </w:t>
            </w:r>
            <w:r>
              <w:rPr>
                <w:rFonts w:hint="eastAsia" w:ascii="宋体" w:hAnsi="宋体" w:cs="Arial"/>
                <w:bCs/>
                <w:color w:val="000000" w:themeColor="text1"/>
                <w:sz w:val="21"/>
                <w:szCs w:val="21"/>
              </w:rPr>
              <w:t>中国工业药物代谢学科的建立，发展及其对新药研发和上市的贡献（钟大放、上海药物所）</w:t>
            </w:r>
          </w:p>
          <w:p>
            <w:pPr>
              <w:rPr>
                <w:rFonts w:ascii="宋体" w:hAnsi="宋体"/>
                <w:color w:val="000000" w:themeColor="text1"/>
                <w:sz w:val="21"/>
              </w:rPr>
            </w:pPr>
            <w:r>
              <w:rPr>
                <w:rFonts w:ascii="宋体" w:hAnsi="宋体" w:cs="Arial"/>
                <w:bCs/>
                <w:color w:val="000000" w:themeColor="text1"/>
                <w:sz w:val="21"/>
                <w:szCs w:val="21"/>
              </w:rPr>
              <w:t>主题报告</w:t>
            </w:r>
            <w:r>
              <w:rPr>
                <w:rFonts w:hint="eastAsia" w:ascii="宋体" w:hAnsi="宋体" w:cs="Arial"/>
                <w:bCs/>
                <w:color w:val="000000" w:themeColor="text1"/>
                <w:sz w:val="21"/>
                <w:szCs w:val="21"/>
              </w:rPr>
              <w:t>2</w:t>
            </w:r>
            <w:r>
              <w:rPr>
                <w:rFonts w:ascii="宋体" w:hAnsi="宋体" w:cs="Arial"/>
                <w:bCs/>
                <w:color w:val="000000" w:themeColor="text1"/>
                <w:sz w:val="21"/>
                <w:szCs w:val="21"/>
              </w:rPr>
              <w:t xml:space="preserve">: </w:t>
            </w:r>
            <w:r>
              <w:rPr>
                <w:rFonts w:hint="eastAsia" w:ascii="宋体" w:hAnsi="宋体" w:cs="Arial"/>
                <w:bCs/>
                <w:color w:val="000000" w:themeColor="text1"/>
                <w:sz w:val="21"/>
                <w:szCs w:val="21"/>
              </w:rPr>
              <w:t>（待定）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2" w:type="dxa"/>
          </w:tcPr>
          <w:p>
            <w:pPr>
              <w:jc w:val="center"/>
              <w:rPr>
                <w:rFonts w:ascii="宋体" w:hAnsi="宋体"/>
                <w:color w:val="000000" w:themeColor="text1"/>
                <w:sz w:val="21"/>
              </w:rPr>
            </w:pPr>
            <w:r>
              <w:rPr>
                <w:rFonts w:ascii="宋体" w:hAnsi="宋体"/>
                <w:color w:val="000000" w:themeColor="text1"/>
                <w:sz w:val="21"/>
              </w:rPr>
              <w:t>10:15-10:30</w:t>
            </w:r>
          </w:p>
        </w:tc>
        <w:tc>
          <w:tcPr>
            <w:tcW w:w="8646" w:type="dxa"/>
            <w:gridSpan w:val="2"/>
          </w:tcPr>
          <w:p>
            <w:pPr>
              <w:jc w:val="center"/>
              <w:rPr>
                <w:rFonts w:ascii="宋体" w:hAnsi="宋体"/>
                <w:color w:val="000000" w:themeColor="text1"/>
                <w:sz w:val="21"/>
              </w:rPr>
            </w:pPr>
            <w:r>
              <w:rPr>
                <w:rFonts w:ascii="宋体" w:hAnsi="宋体" w:cs="Arial"/>
                <w:bCs/>
                <w:color w:val="000000" w:themeColor="text1"/>
                <w:sz w:val="21"/>
                <w:szCs w:val="21"/>
              </w:rPr>
              <w:t>墙报/</w:t>
            </w:r>
            <w:r>
              <w:rPr>
                <w:rFonts w:ascii="宋体" w:hAnsi="宋体"/>
                <w:color w:val="000000" w:themeColor="text1"/>
                <w:sz w:val="21"/>
              </w:rPr>
              <w:t>休息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2" w:type="dxa"/>
          </w:tcPr>
          <w:p>
            <w:pPr>
              <w:jc w:val="center"/>
              <w:rPr>
                <w:rFonts w:ascii="宋体" w:hAnsi="宋体"/>
                <w:color w:val="000000" w:themeColor="text1"/>
                <w:sz w:val="21"/>
              </w:rPr>
            </w:pPr>
            <w:r>
              <w:rPr>
                <w:rFonts w:ascii="宋体" w:hAnsi="宋体"/>
                <w:color w:val="000000" w:themeColor="text1"/>
                <w:sz w:val="21"/>
              </w:rPr>
              <w:t>10:30-12:00</w:t>
            </w:r>
          </w:p>
        </w:tc>
        <w:tc>
          <w:tcPr>
            <w:tcW w:w="4110" w:type="dxa"/>
          </w:tcPr>
          <w:p>
            <w:pPr>
              <w:jc w:val="left"/>
              <w:rPr>
                <w:rFonts w:ascii="宋体" w:hAnsi="宋体" w:cs="Arial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/>
                <w:color w:val="000000" w:themeColor="text1"/>
                <w:sz w:val="21"/>
              </w:rPr>
              <w:t>分会场1：</w:t>
            </w:r>
            <w:r>
              <w:rPr>
                <w:rFonts w:hint="eastAsia" w:ascii="宋体" w:hAnsi="宋体" w:cs="Arial"/>
                <w:bCs/>
                <w:color w:val="000000" w:themeColor="text1"/>
                <w:sz w:val="21"/>
                <w:szCs w:val="21"/>
              </w:rPr>
              <w:t>新药研发的D</w:t>
            </w:r>
            <w:r>
              <w:rPr>
                <w:rFonts w:ascii="宋体" w:hAnsi="宋体" w:cs="Arial"/>
                <w:bCs/>
                <w:color w:val="000000" w:themeColor="text1"/>
                <w:sz w:val="21"/>
                <w:szCs w:val="21"/>
              </w:rPr>
              <w:t>MPK</w:t>
            </w:r>
            <w:r>
              <w:rPr>
                <w:rFonts w:hint="eastAsia" w:ascii="宋体" w:hAnsi="宋体" w:cs="Arial"/>
                <w:bCs/>
                <w:color w:val="000000" w:themeColor="text1"/>
                <w:sz w:val="21"/>
                <w:szCs w:val="21"/>
              </w:rPr>
              <w:t>新方法， 新技术 （主持人待定）</w:t>
            </w:r>
          </w:p>
          <w:p>
            <w:pPr>
              <w:jc w:val="left"/>
              <w:rPr>
                <w:rFonts w:ascii="宋体" w:hAnsi="宋体" w:cs="Arial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Arial"/>
                <w:bCs/>
                <w:color w:val="000000" w:themeColor="text1"/>
                <w:sz w:val="21"/>
                <w:szCs w:val="21"/>
              </w:rPr>
              <w:t xml:space="preserve">A. </w:t>
            </w:r>
            <w:r>
              <w:rPr>
                <w:rFonts w:hint="eastAsia" w:ascii="宋体" w:hAnsi="宋体" w:cs="Arial"/>
                <w:bCs/>
                <w:color w:val="000000" w:themeColor="text1"/>
                <w:sz w:val="21"/>
                <w:szCs w:val="21"/>
              </w:rPr>
              <w:t>（待定）</w:t>
            </w:r>
          </w:p>
          <w:p>
            <w:pPr>
              <w:jc w:val="left"/>
              <w:rPr>
                <w:rFonts w:ascii="宋体" w:hAnsi="宋体" w:cs="Arial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Arial"/>
                <w:bCs/>
                <w:color w:val="000000" w:themeColor="text1"/>
                <w:sz w:val="21"/>
                <w:szCs w:val="21"/>
              </w:rPr>
              <w:t xml:space="preserve">B. </w:t>
            </w:r>
            <w:r>
              <w:rPr>
                <w:rStyle w:val="21"/>
                <w:rFonts w:ascii="宋体" w:hAnsi="宋体"/>
                <w:bCs/>
                <w:color w:val="000000" w:themeColor="text1"/>
                <w:sz w:val="21"/>
                <w:szCs w:val="21"/>
              </w:rPr>
              <w:t>Determining plasma protein binding kinetics using a novel enzyme reporter assay coupling with HRMS (</w:t>
            </w:r>
            <w:r>
              <w:rPr>
                <w:rStyle w:val="21"/>
                <w:rFonts w:hint="eastAsia" w:ascii="宋体" w:hAnsi="宋体"/>
                <w:bCs/>
                <w:color w:val="000000" w:themeColor="text1"/>
                <w:sz w:val="21"/>
                <w:szCs w:val="21"/>
              </w:rPr>
              <w:t>严正银</w:t>
            </w:r>
            <w:r>
              <w:rPr>
                <w:rStyle w:val="21"/>
                <w:rFonts w:ascii="宋体" w:hAnsi="宋体"/>
                <w:bCs/>
                <w:color w:val="000000" w:themeColor="text1"/>
                <w:sz w:val="21"/>
                <w:szCs w:val="21"/>
              </w:rPr>
              <w:t>, Genentech)</w:t>
            </w:r>
          </w:p>
          <w:p>
            <w:pPr>
              <w:jc w:val="left"/>
              <w:rPr>
                <w:rFonts w:ascii="宋体" w:hAnsi="宋体"/>
                <w:color w:val="000000" w:themeColor="text1"/>
                <w:sz w:val="21"/>
              </w:rPr>
            </w:pPr>
            <w:r>
              <w:rPr>
                <w:rFonts w:ascii="宋体" w:hAnsi="宋体" w:cs="Arial"/>
                <w:bCs/>
                <w:color w:val="000000" w:themeColor="text1"/>
                <w:sz w:val="21"/>
                <w:szCs w:val="21"/>
              </w:rPr>
              <w:t>C.  PK</w:t>
            </w:r>
            <w:r>
              <w:rPr>
                <w:rFonts w:hint="eastAsia" w:ascii="宋体" w:hAnsi="宋体" w:cs="Arial"/>
                <w:bCs/>
                <w:color w:val="000000" w:themeColor="text1"/>
                <w:sz w:val="21"/>
                <w:szCs w:val="21"/>
              </w:rPr>
              <w:t>/</w:t>
            </w:r>
            <w:r>
              <w:rPr>
                <w:rFonts w:ascii="宋体" w:hAnsi="宋体" w:cs="Arial"/>
                <w:bCs/>
                <w:color w:val="000000" w:themeColor="text1"/>
                <w:sz w:val="21"/>
                <w:szCs w:val="21"/>
              </w:rPr>
              <w:t>PD</w:t>
            </w:r>
            <w:r>
              <w:rPr>
                <w:rFonts w:hint="eastAsia" w:ascii="宋体" w:hAnsi="宋体" w:cs="Arial"/>
                <w:bCs/>
                <w:color w:val="000000" w:themeColor="text1"/>
                <w:sz w:val="21"/>
                <w:szCs w:val="21"/>
              </w:rPr>
              <w:t>在</w:t>
            </w:r>
            <w:r>
              <w:rPr>
                <w:rFonts w:hint="eastAsia" w:ascii="宋体" w:hAnsi="宋体"/>
                <w:color w:val="000000" w:themeColor="text1"/>
                <w:sz w:val="21"/>
              </w:rPr>
              <w:t>药物</w:t>
            </w:r>
            <w:r>
              <w:rPr>
                <w:rFonts w:hint="eastAsia" w:ascii="宋体" w:hAnsi="宋体" w:cs="Arial"/>
                <w:bCs/>
                <w:color w:val="000000" w:themeColor="text1"/>
                <w:sz w:val="21"/>
                <w:szCs w:val="21"/>
              </w:rPr>
              <w:t>早期研发的应用策略和</w:t>
            </w:r>
            <w:r>
              <w:rPr>
                <w:rFonts w:ascii="宋体" w:hAnsi="宋体" w:cs="Arial"/>
                <w:bCs/>
                <w:color w:val="000000" w:themeColor="text1"/>
                <w:sz w:val="21"/>
                <w:szCs w:val="21"/>
              </w:rPr>
              <w:t>实例</w:t>
            </w:r>
            <w:r>
              <w:rPr>
                <w:rFonts w:hint="eastAsia" w:ascii="宋体" w:hAnsi="宋体" w:cs="Arial"/>
                <w:bCs/>
                <w:color w:val="000000" w:themeColor="text1"/>
                <w:sz w:val="21"/>
                <w:szCs w:val="21"/>
              </w:rPr>
              <w:t>（李秀立，罗氏药业）</w:t>
            </w:r>
          </w:p>
        </w:tc>
        <w:tc>
          <w:tcPr>
            <w:tcW w:w="4536" w:type="dxa"/>
          </w:tcPr>
          <w:p>
            <w:pPr>
              <w:jc w:val="left"/>
              <w:rPr>
                <w:rFonts w:ascii="宋体" w:hAnsi="宋体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/>
                <w:color w:val="000000" w:themeColor="text1"/>
                <w:sz w:val="21"/>
              </w:rPr>
              <w:t>分会场2：</w:t>
            </w:r>
            <w:r>
              <w:rPr>
                <w:rFonts w:hint="eastAsia" w:ascii="宋体" w:hAnsi="宋体"/>
                <w:color w:val="000000" w:themeColor="text1"/>
                <w:sz w:val="21"/>
              </w:rPr>
              <w:t>生物分析</w:t>
            </w:r>
            <w:r>
              <w:rPr>
                <w:rFonts w:hint="eastAsia" w:ascii="宋体" w:hAnsi="宋体"/>
                <w:bCs/>
                <w:color w:val="000000" w:themeColor="text1"/>
                <w:sz w:val="21"/>
                <w:szCs w:val="21"/>
              </w:rPr>
              <w:t>的新发展与机遇（董菁，军科正源；唐蕾， Sanofi）</w:t>
            </w:r>
          </w:p>
          <w:p>
            <w:pPr>
              <w:pStyle w:val="17"/>
              <w:numPr>
                <w:ilvl w:val="0"/>
                <w:numId w:val="1"/>
              </w:numPr>
              <w:ind w:firstLineChars="0"/>
              <w:jc w:val="left"/>
              <w:rPr>
                <w:rFonts w:ascii="宋体" w:hAnsi="宋体"/>
                <w:bCs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bCs/>
                <w:color w:val="000000" w:themeColor="text1"/>
                <w:szCs w:val="21"/>
              </w:rPr>
              <w:t>细胞治疗的生物分析策略与实践（邹灵龙， 康维讯生物）</w:t>
            </w:r>
          </w:p>
          <w:p>
            <w:pPr>
              <w:pStyle w:val="17"/>
              <w:numPr>
                <w:ilvl w:val="0"/>
                <w:numId w:val="1"/>
              </w:numPr>
              <w:ind w:firstLineChars="0"/>
              <w:jc w:val="left"/>
              <w:rPr>
                <w:rFonts w:ascii="宋体" w:hAnsi="宋体"/>
                <w:bCs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bCs/>
                <w:color w:val="000000" w:themeColor="text1"/>
                <w:szCs w:val="21"/>
              </w:rPr>
              <w:t>溶瘤病毒类药物的生物分析策略与案例分享（姜宏梁，华中科技大学）</w:t>
            </w:r>
          </w:p>
          <w:p>
            <w:pPr>
              <w:pStyle w:val="17"/>
              <w:numPr>
                <w:ilvl w:val="0"/>
                <w:numId w:val="1"/>
              </w:numPr>
              <w:ind w:firstLineChars="0"/>
              <w:jc w:val="left"/>
              <w:rPr>
                <w:rFonts w:ascii="宋体" w:hAnsi="宋体"/>
                <w:bCs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bCs/>
                <w:color w:val="000000" w:themeColor="text1"/>
                <w:szCs w:val="21"/>
              </w:rPr>
              <w:t>小核酸药物和mRNA 疫苗的生物分析（蒙敏，重庆迪纳利）</w:t>
            </w:r>
          </w:p>
          <w:p>
            <w:pPr>
              <w:pStyle w:val="17"/>
              <w:numPr>
                <w:ilvl w:val="0"/>
                <w:numId w:val="1"/>
              </w:numPr>
              <w:ind w:firstLineChars="0"/>
              <w:jc w:val="left"/>
              <w:rPr>
                <w:rFonts w:ascii="宋体" w:hAnsi="宋体"/>
                <w:color w:val="000000" w:themeColor="text1"/>
              </w:rPr>
            </w:pPr>
            <w:r>
              <w:rPr>
                <w:rFonts w:hint="eastAsia" w:ascii="宋体" w:hAnsi="宋体"/>
                <w:bCs/>
                <w:color w:val="000000" w:themeColor="text1"/>
                <w:szCs w:val="21"/>
              </w:rPr>
              <w:t>流式细胞技术创新赋能细胞治疗产品的临床生物样本分析（陈建军，益诺思）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2" w:type="dxa"/>
          </w:tcPr>
          <w:p>
            <w:pPr>
              <w:jc w:val="center"/>
              <w:rPr>
                <w:rFonts w:ascii="宋体" w:hAnsi="宋体"/>
                <w:color w:val="000000" w:themeColor="text1"/>
                <w:sz w:val="21"/>
              </w:rPr>
            </w:pPr>
            <w:r>
              <w:rPr>
                <w:rFonts w:hint="eastAsia" w:ascii="宋体" w:hAnsi="宋体"/>
                <w:color w:val="000000" w:themeColor="text1"/>
                <w:sz w:val="21"/>
              </w:rPr>
              <w:t>1</w:t>
            </w:r>
            <w:r>
              <w:rPr>
                <w:rFonts w:ascii="宋体" w:hAnsi="宋体"/>
                <w:color w:val="000000" w:themeColor="text1"/>
                <w:sz w:val="21"/>
              </w:rPr>
              <w:t>2</w:t>
            </w:r>
            <w:r>
              <w:rPr>
                <w:rFonts w:hint="eastAsia" w:ascii="宋体" w:hAnsi="宋体"/>
                <w:color w:val="000000" w:themeColor="text1"/>
                <w:sz w:val="21"/>
              </w:rPr>
              <w:t>:</w:t>
            </w:r>
            <w:r>
              <w:rPr>
                <w:rFonts w:ascii="宋体" w:hAnsi="宋体"/>
                <w:color w:val="000000" w:themeColor="text1"/>
                <w:sz w:val="21"/>
              </w:rPr>
              <w:t>00</w:t>
            </w:r>
            <w:r>
              <w:rPr>
                <w:rFonts w:hint="eastAsia" w:ascii="宋体" w:hAnsi="宋体"/>
                <w:color w:val="000000" w:themeColor="text1"/>
                <w:sz w:val="21"/>
              </w:rPr>
              <w:t>-</w:t>
            </w:r>
            <w:r>
              <w:rPr>
                <w:rFonts w:ascii="宋体" w:hAnsi="宋体"/>
                <w:color w:val="000000" w:themeColor="text1"/>
                <w:sz w:val="21"/>
              </w:rPr>
              <w:t>13</w:t>
            </w:r>
            <w:r>
              <w:rPr>
                <w:rFonts w:hint="eastAsia" w:ascii="宋体" w:hAnsi="宋体"/>
                <w:color w:val="000000" w:themeColor="text1"/>
                <w:sz w:val="21"/>
              </w:rPr>
              <w:t>:</w:t>
            </w:r>
            <w:r>
              <w:rPr>
                <w:rFonts w:ascii="宋体" w:hAnsi="宋体" w:cs="Arial"/>
                <w:bCs/>
                <w:color w:val="000000" w:themeColor="text1"/>
                <w:sz w:val="21"/>
                <w:szCs w:val="21"/>
              </w:rPr>
              <w:t>00</w:t>
            </w:r>
          </w:p>
        </w:tc>
        <w:tc>
          <w:tcPr>
            <w:tcW w:w="8646" w:type="dxa"/>
            <w:gridSpan w:val="2"/>
          </w:tcPr>
          <w:p>
            <w:pPr>
              <w:jc w:val="center"/>
              <w:rPr>
                <w:rFonts w:ascii="宋体" w:hAnsi="宋体"/>
                <w:color w:val="000000" w:themeColor="text1"/>
                <w:sz w:val="21"/>
              </w:rPr>
            </w:pPr>
            <w:r>
              <w:rPr>
                <w:rFonts w:hint="eastAsia" w:ascii="宋体" w:hAnsi="宋体" w:cs="Arial"/>
                <w:bCs/>
                <w:color w:val="000000" w:themeColor="text1"/>
                <w:sz w:val="21"/>
                <w:szCs w:val="21"/>
              </w:rPr>
              <w:t>午</w:t>
            </w:r>
            <w:r>
              <w:rPr>
                <w:rFonts w:ascii="宋体" w:hAnsi="宋体" w:cs="Arial"/>
                <w:bCs/>
                <w:color w:val="000000" w:themeColor="text1"/>
                <w:sz w:val="21"/>
                <w:szCs w:val="21"/>
              </w:rPr>
              <w:t>餐/</w:t>
            </w:r>
            <w:r>
              <w:rPr>
                <w:rFonts w:ascii="宋体" w:hAnsi="宋体"/>
                <w:color w:val="000000" w:themeColor="text1"/>
                <w:sz w:val="21"/>
              </w:rPr>
              <w:t>墙报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2" w:type="dxa"/>
          </w:tcPr>
          <w:p>
            <w:pPr>
              <w:jc w:val="center"/>
              <w:rPr>
                <w:rFonts w:ascii="宋体" w:hAnsi="宋体"/>
                <w:color w:val="000000" w:themeColor="text1"/>
                <w:sz w:val="21"/>
              </w:rPr>
            </w:pPr>
            <w:r>
              <w:rPr>
                <w:rFonts w:ascii="宋体" w:hAnsi="宋体"/>
                <w:color w:val="000000" w:themeColor="text1"/>
                <w:sz w:val="21"/>
              </w:rPr>
              <w:t>13:</w:t>
            </w:r>
            <w:r>
              <w:rPr>
                <w:rFonts w:ascii="宋体" w:hAnsi="宋体" w:cs="Arial"/>
                <w:bCs/>
                <w:color w:val="000000" w:themeColor="text1"/>
                <w:sz w:val="21"/>
                <w:szCs w:val="21"/>
              </w:rPr>
              <w:t>00</w:t>
            </w:r>
            <w:r>
              <w:rPr>
                <w:rFonts w:ascii="宋体" w:hAnsi="宋体"/>
                <w:color w:val="000000" w:themeColor="text1"/>
                <w:sz w:val="21"/>
              </w:rPr>
              <w:t>-15:00</w:t>
            </w:r>
          </w:p>
        </w:tc>
        <w:tc>
          <w:tcPr>
            <w:tcW w:w="4110" w:type="dxa"/>
          </w:tcPr>
          <w:p>
            <w:pPr>
              <w:jc w:val="left"/>
              <w:rPr>
                <w:rFonts w:ascii="宋体" w:hAnsi="宋体" w:cs="Arial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/>
                <w:color w:val="000000" w:themeColor="text1"/>
                <w:sz w:val="21"/>
              </w:rPr>
              <w:t>分会场3：</w:t>
            </w:r>
            <w:r>
              <w:rPr>
                <w:rFonts w:ascii="宋体" w:hAnsi="宋体" w:cs="Arial"/>
                <w:bCs/>
                <w:color w:val="000000" w:themeColor="text1"/>
                <w:sz w:val="21"/>
                <w:szCs w:val="21"/>
              </w:rPr>
              <w:t>DMPK成功支持中国新药上市的案例介绍</w:t>
            </w:r>
            <w:r>
              <w:rPr>
                <w:rFonts w:hint="eastAsia" w:ascii="宋体" w:hAnsi="宋体" w:cs="Arial"/>
                <w:bCs/>
                <w:color w:val="000000" w:themeColor="text1"/>
                <w:sz w:val="21"/>
                <w:szCs w:val="21"/>
              </w:rPr>
              <w:t xml:space="preserve"> （主持人待定）</w:t>
            </w:r>
            <w:r>
              <w:rPr>
                <w:rFonts w:ascii="宋体" w:hAnsi="宋体" w:cs="Arial"/>
                <w:bCs/>
                <w:color w:val="000000" w:themeColor="text1"/>
                <w:sz w:val="21"/>
                <w:szCs w:val="21"/>
              </w:rPr>
              <w:t xml:space="preserve">         </w:t>
            </w:r>
          </w:p>
          <w:p>
            <w:pPr>
              <w:jc w:val="left"/>
              <w:rPr>
                <w:rFonts w:ascii="宋体" w:hAnsi="宋体" w:cs="Arial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Arial"/>
                <w:bCs/>
                <w:color w:val="000000" w:themeColor="text1"/>
                <w:sz w:val="21"/>
                <w:szCs w:val="21"/>
              </w:rPr>
              <w:t xml:space="preserve">A. </w:t>
            </w:r>
            <w:r>
              <w:rPr>
                <w:rFonts w:ascii="宋体" w:hAnsi="宋体" w:cs="Arial"/>
                <w:color w:val="000000" w:themeColor="text1"/>
                <w:sz w:val="21"/>
                <w:szCs w:val="21"/>
              </w:rPr>
              <w:t>人体AME/质量平衡研究在临床药理学中的意义与实例</w:t>
            </w:r>
            <w:r>
              <w:rPr>
                <w:rFonts w:hint="eastAsia" w:ascii="宋体" w:hAnsi="宋体" w:cs="Arial"/>
                <w:bCs/>
                <w:color w:val="000000" w:themeColor="text1"/>
                <w:sz w:val="21"/>
                <w:szCs w:val="21"/>
              </w:rPr>
              <w:t>（</w:t>
            </w:r>
            <w:r>
              <w:rPr>
                <w:rFonts w:ascii="宋体" w:hAnsi="宋体" w:cs="Arial"/>
                <w:color w:val="000000" w:themeColor="text1"/>
                <w:sz w:val="21"/>
                <w:szCs w:val="21"/>
                <w:shd w:val="clear" w:color="auto" w:fill="FFFFFF"/>
              </w:rPr>
              <w:t>Heather Zhang</w:t>
            </w:r>
            <w:r>
              <w:rPr>
                <w:rFonts w:hint="eastAsia" w:ascii="宋体" w:hAnsi="宋体" w:cs="Arial"/>
                <w:color w:val="000000" w:themeColor="text1"/>
                <w:sz w:val="21"/>
                <w:szCs w:val="21"/>
                <w:shd w:val="clear" w:color="auto" w:fill="FFFFFF"/>
              </w:rPr>
              <w:t>，</w:t>
            </w:r>
            <w:r>
              <w:rPr>
                <w:rFonts w:ascii="宋体" w:hAnsi="宋体" w:cs="Arial"/>
                <w:bCs/>
                <w:color w:val="000000" w:themeColor="text1"/>
                <w:sz w:val="21"/>
                <w:szCs w:val="21"/>
              </w:rPr>
              <w:t>百济神州</w:t>
            </w:r>
            <w:r>
              <w:rPr>
                <w:rFonts w:hint="eastAsia" w:ascii="宋体" w:hAnsi="宋体" w:cs="Arial"/>
                <w:bCs/>
                <w:color w:val="000000" w:themeColor="text1"/>
                <w:sz w:val="21"/>
                <w:szCs w:val="21"/>
              </w:rPr>
              <w:t>）</w:t>
            </w:r>
          </w:p>
          <w:p>
            <w:pPr>
              <w:jc w:val="left"/>
              <w:rPr>
                <w:rFonts w:ascii="宋体" w:hAnsi="宋体" w:cs="Arial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Arial"/>
                <w:bCs/>
                <w:color w:val="000000" w:themeColor="text1"/>
                <w:sz w:val="21"/>
                <w:szCs w:val="21"/>
              </w:rPr>
              <w:t>B. 抗新冠病毒新药VV116的</w:t>
            </w:r>
            <w:r>
              <w:rPr>
                <w:rFonts w:ascii="宋体" w:hAnsi="宋体"/>
                <w:color w:val="000000" w:themeColor="text1"/>
                <w:sz w:val="21"/>
              </w:rPr>
              <w:t>代谢</w:t>
            </w:r>
            <w:r>
              <w:rPr>
                <w:rFonts w:ascii="宋体" w:hAnsi="宋体" w:cs="Arial"/>
                <w:bCs/>
                <w:color w:val="000000" w:themeColor="text1"/>
                <w:sz w:val="21"/>
                <w:szCs w:val="21"/>
              </w:rPr>
              <w:t>和药动学研究</w:t>
            </w:r>
            <w:r>
              <w:rPr>
                <w:rFonts w:hint="eastAsia" w:ascii="宋体" w:hAnsi="宋体" w:cs="Arial"/>
                <w:bCs/>
                <w:color w:val="000000" w:themeColor="text1"/>
                <w:sz w:val="21"/>
                <w:szCs w:val="21"/>
              </w:rPr>
              <w:t>（</w:t>
            </w:r>
            <w:r>
              <w:rPr>
                <w:rFonts w:ascii="宋体" w:hAnsi="宋体" w:cs="Arial"/>
                <w:bCs/>
                <w:color w:val="000000" w:themeColor="text1"/>
                <w:sz w:val="21"/>
                <w:szCs w:val="21"/>
              </w:rPr>
              <w:t>姜金方</w:t>
            </w:r>
            <w:r>
              <w:rPr>
                <w:rFonts w:hint="eastAsia" w:ascii="宋体" w:hAnsi="宋体" w:cs="Arial"/>
                <w:bCs/>
                <w:color w:val="000000" w:themeColor="text1"/>
                <w:sz w:val="21"/>
                <w:szCs w:val="21"/>
              </w:rPr>
              <w:t>，</w:t>
            </w:r>
            <w:r>
              <w:rPr>
                <w:rFonts w:ascii="宋体" w:hAnsi="宋体" w:cs="Arial"/>
                <w:bCs/>
                <w:color w:val="000000" w:themeColor="text1"/>
                <w:sz w:val="21"/>
                <w:szCs w:val="21"/>
              </w:rPr>
              <w:t>苏州方昆医药</w:t>
            </w:r>
            <w:r>
              <w:rPr>
                <w:rFonts w:hint="eastAsia" w:ascii="宋体" w:hAnsi="宋体" w:cs="Arial"/>
                <w:bCs/>
                <w:color w:val="000000" w:themeColor="text1"/>
                <w:sz w:val="21"/>
                <w:szCs w:val="21"/>
              </w:rPr>
              <w:t>）</w:t>
            </w:r>
          </w:p>
          <w:p>
            <w:pPr>
              <w:jc w:val="left"/>
              <w:rPr>
                <w:rFonts w:ascii="宋体" w:hAnsi="宋体"/>
                <w:color w:val="000000" w:themeColor="text1"/>
                <w:sz w:val="21"/>
              </w:rPr>
            </w:pPr>
            <w:r>
              <w:rPr>
                <w:rFonts w:ascii="宋体" w:hAnsi="宋体" w:cs="Arial"/>
                <w:bCs/>
                <w:color w:val="000000" w:themeColor="text1"/>
                <w:sz w:val="21"/>
                <w:szCs w:val="21"/>
              </w:rPr>
              <w:t xml:space="preserve">C. </w:t>
            </w:r>
            <w:r>
              <w:rPr>
                <w:rFonts w:ascii="宋体" w:hAnsi="宋体" w:cs="Arial"/>
                <w:color w:val="000000" w:themeColor="text1"/>
                <w:sz w:val="21"/>
                <w:szCs w:val="21"/>
              </w:rPr>
              <w:t>抗肿瘤新药氟唑帕利的代谢和药动学研究</w:t>
            </w:r>
            <w:r>
              <w:rPr>
                <w:rFonts w:hint="eastAsia" w:ascii="宋体" w:hAnsi="宋体" w:cs="Arial"/>
                <w:color w:val="000000" w:themeColor="text1"/>
                <w:sz w:val="21"/>
                <w:szCs w:val="21"/>
              </w:rPr>
              <w:t>（</w:t>
            </w:r>
            <w:r>
              <w:rPr>
                <w:rFonts w:ascii="宋体" w:hAnsi="宋体" w:cs="Arial"/>
                <w:color w:val="000000" w:themeColor="text1"/>
                <w:sz w:val="21"/>
                <w:szCs w:val="21"/>
              </w:rPr>
              <w:t>李少荣</w:t>
            </w:r>
            <w:r>
              <w:rPr>
                <w:rFonts w:hint="eastAsia" w:ascii="宋体" w:hAnsi="宋体" w:cs="Arial"/>
                <w:color w:val="000000" w:themeColor="text1"/>
                <w:sz w:val="21"/>
                <w:szCs w:val="21"/>
              </w:rPr>
              <w:t>，</w:t>
            </w:r>
            <w:r>
              <w:rPr>
                <w:rFonts w:ascii="宋体" w:hAnsi="宋体" w:cs="Arial"/>
                <w:color w:val="000000" w:themeColor="text1"/>
                <w:sz w:val="21"/>
                <w:szCs w:val="21"/>
              </w:rPr>
              <w:t>恒瑞医药</w:t>
            </w:r>
            <w:r>
              <w:rPr>
                <w:rFonts w:hint="eastAsia" w:ascii="宋体" w:hAnsi="宋体" w:cs="Arial"/>
                <w:color w:val="000000" w:themeColor="text1"/>
                <w:sz w:val="21"/>
                <w:szCs w:val="21"/>
              </w:rPr>
              <w:t>）</w:t>
            </w:r>
          </w:p>
        </w:tc>
        <w:tc>
          <w:tcPr>
            <w:tcW w:w="4536" w:type="dxa"/>
          </w:tcPr>
          <w:p>
            <w:pPr>
              <w:jc w:val="left"/>
              <w:rPr>
                <w:rFonts w:ascii="宋体" w:hAnsi="宋体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/>
                <w:color w:val="000000" w:themeColor="text1"/>
                <w:sz w:val="21"/>
              </w:rPr>
              <w:t>分会场4：</w:t>
            </w:r>
            <w:r>
              <w:rPr>
                <w:rFonts w:hint="eastAsia" w:ascii="宋体" w:hAnsi="宋体"/>
                <w:bCs/>
                <w:color w:val="000000" w:themeColor="text1"/>
                <w:sz w:val="21"/>
                <w:szCs w:val="21"/>
              </w:rPr>
              <w:t>生物技术药物和疗法研发中</w:t>
            </w:r>
            <w:r>
              <w:rPr>
                <w:rFonts w:hint="eastAsia" w:ascii="宋体" w:hAnsi="宋体"/>
                <w:color w:val="000000" w:themeColor="text1"/>
                <w:sz w:val="21"/>
              </w:rPr>
              <w:t>生物分析</w:t>
            </w:r>
            <w:r>
              <w:rPr>
                <w:rFonts w:hint="eastAsia" w:ascii="宋体" w:hAnsi="宋体"/>
                <w:bCs/>
                <w:color w:val="000000" w:themeColor="text1"/>
                <w:sz w:val="21"/>
                <w:szCs w:val="21"/>
              </w:rPr>
              <w:t>技术的新进展 （汤晓东，凯恩赛药；蔡晓燕，熙宁）</w:t>
            </w:r>
          </w:p>
          <w:p>
            <w:pPr>
              <w:pStyle w:val="17"/>
              <w:numPr>
                <w:ilvl w:val="0"/>
                <w:numId w:val="2"/>
              </w:numPr>
              <w:ind w:firstLineChars="0"/>
              <w:jc w:val="left"/>
              <w:rPr>
                <w:rFonts w:ascii="宋体" w:hAnsi="宋体"/>
                <w:bCs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bCs/>
                <w:color w:val="000000" w:themeColor="text1"/>
                <w:szCs w:val="21"/>
              </w:rPr>
              <w:t xml:space="preserve"> 大分子药物的质谱分析（马克，军科正源）</w:t>
            </w:r>
          </w:p>
          <w:p>
            <w:pPr>
              <w:pStyle w:val="17"/>
              <w:numPr>
                <w:ilvl w:val="0"/>
                <w:numId w:val="2"/>
              </w:numPr>
              <w:ind w:firstLineChars="0"/>
              <w:jc w:val="left"/>
              <w:rPr>
                <w:rFonts w:ascii="宋体" w:hAnsi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/>
                <w:bCs/>
                <w:color w:val="000000" w:themeColor="text1"/>
                <w:szCs w:val="21"/>
              </w:rPr>
              <w:t xml:space="preserve">"Bioanalysis of Antibody Drug Conjugates (ADC) by LC/MS: Advantages and Challenges. " . </w:t>
            </w:r>
            <w:r>
              <w:rPr>
                <w:rFonts w:hint="eastAsia" w:ascii="宋体" w:hAnsi="宋体"/>
                <w:bCs/>
                <w:color w:val="000000" w:themeColor="text1"/>
                <w:szCs w:val="21"/>
              </w:rPr>
              <w:t>（Eric</w:t>
            </w:r>
            <w:r>
              <w:rPr>
                <w:rFonts w:ascii="宋体" w:hAnsi="宋体"/>
                <w:bCs/>
                <w:color w:val="000000" w:themeColor="text1"/>
                <w:szCs w:val="21"/>
              </w:rPr>
              <w:t xml:space="preserve"> </w:t>
            </w:r>
            <w:r>
              <w:rPr>
                <w:rFonts w:hint="eastAsia" w:ascii="宋体" w:hAnsi="宋体"/>
                <w:bCs/>
                <w:color w:val="000000" w:themeColor="text1"/>
                <w:szCs w:val="21"/>
              </w:rPr>
              <w:t>W， PPD）</w:t>
            </w:r>
          </w:p>
          <w:p>
            <w:pPr>
              <w:pStyle w:val="17"/>
              <w:numPr>
                <w:ilvl w:val="0"/>
                <w:numId w:val="2"/>
              </w:numPr>
              <w:ind w:firstLineChars="0"/>
              <w:jc w:val="left"/>
              <w:rPr>
                <w:rFonts w:ascii="宋体" w:hAnsi="宋体"/>
                <w:bCs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bCs/>
                <w:color w:val="000000" w:themeColor="text1"/>
                <w:szCs w:val="21"/>
              </w:rPr>
              <w:t>多结构域药物检测的基本思路及挑战（TBD，熙华）</w:t>
            </w:r>
          </w:p>
          <w:p>
            <w:pPr>
              <w:pStyle w:val="17"/>
              <w:numPr>
                <w:ilvl w:val="0"/>
                <w:numId w:val="2"/>
              </w:numPr>
              <w:ind w:firstLineChars="0"/>
              <w:jc w:val="left"/>
              <w:rPr>
                <w:rFonts w:ascii="宋体" w:hAnsi="宋体"/>
                <w:color w:val="000000" w:themeColor="text1"/>
              </w:rPr>
            </w:pPr>
            <w:r>
              <w:rPr>
                <w:rFonts w:hint="eastAsia" w:ascii="宋体" w:hAnsi="宋体"/>
                <w:bCs/>
                <w:color w:val="000000" w:themeColor="text1"/>
                <w:szCs w:val="21"/>
              </w:rPr>
              <w:t>基因治疗产品临床研究生物分析难点与策略（朱国振，熙宁）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2" w:type="dxa"/>
          </w:tcPr>
          <w:p>
            <w:pPr>
              <w:jc w:val="center"/>
              <w:rPr>
                <w:rFonts w:ascii="宋体" w:hAnsi="宋体"/>
                <w:color w:val="000000" w:themeColor="text1"/>
                <w:sz w:val="21"/>
              </w:rPr>
            </w:pPr>
          </w:p>
        </w:tc>
        <w:tc>
          <w:tcPr>
            <w:tcW w:w="8646" w:type="dxa"/>
            <w:gridSpan w:val="2"/>
          </w:tcPr>
          <w:p>
            <w:pPr>
              <w:jc w:val="center"/>
              <w:rPr>
                <w:rFonts w:ascii="宋体" w:hAnsi="宋体"/>
                <w:color w:val="000000" w:themeColor="text1"/>
                <w:sz w:val="21"/>
              </w:rPr>
            </w:pPr>
            <w:r>
              <w:rPr>
                <w:rFonts w:ascii="宋体" w:hAnsi="宋体" w:cs="Arial"/>
                <w:bCs/>
                <w:color w:val="000000" w:themeColor="text1"/>
                <w:sz w:val="21"/>
                <w:szCs w:val="21"/>
              </w:rPr>
              <w:t>墙报/</w:t>
            </w:r>
            <w:r>
              <w:rPr>
                <w:rFonts w:ascii="宋体" w:hAnsi="宋体"/>
                <w:color w:val="000000" w:themeColor="text1"/>
                <w:sz w:val="21"/>
              </w:rPr>
              <w:t>休息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2" w:type="dxa"/>
          </w:tcPr>
          <w:p>
            <w:pPr>
              <w:jc w:val="center"/>
              <w:rPr>
                <w:rFonts w:ascii="宋体" w:hAnsi="宋体"/>
                <w:color w:val="000000" w:themeColor="text1"/>
                <w:sz w:val="21"/>
              </w:rPr>
            </w:pPr>
            <w:r>
              <w:rPr>
                <w:rFonts w:ascii="宋体" w:hAnsi="宋体"/>
                <w:color w:val="000000" w:themeColor="text1"/>
                <w:sz w:val="21"/>
              </w:rPr>
              <w:t>15:30-17:00</w:t>
            </w:r>
          </w:p>
        </w:tc>
        <w:tc>
          <w:tcPr>
            <w:tcW w:w="4110" w:type="dxa"/>
          </w:tcPr>
          <w:p>
            <w:pPr>
              <w:jc w:val="left"/>
              <w:rPr>
                <w:rFonts w:ascii="宋体" w:hAnsi="宋体" w:cs="Arial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/>
                <w:color w:val="000000" w:themeColor="text1"/>
                <w:sz w:val="21"/>
              </w:rPr>
              <w:t>分会场5：</w:t>
            </w:r>
            <w:r>
              <w:rPr>
                <w:rFonts w:hint="eastAsia" w:ascii="宋体" w:hAnsi="宋体" w:cs="Arial"/>
                <w:bCs/>
                <w:color w:val="000000" w:themeColor="text1"/>
                <w:sz w:val="21"/>
                <w:szCs w:val="21"/>
              </w:rPr>
              <w:t>非常规</w:t>
            </w:r>
            <w:r>
              <w:rPr>
                <w:rFonts w:hint="eastAsia" w:ascii="宋体" w:hAnsi="宋体"/>
                <w:color w:val="000000" w:themeColor="text1"/>
                <w:sz w:val="21"/>
              </w:rPr>
              <w:t>药物</w:t>
            </w:r>
            <w:r>
              <w:rPr>
                <w:rFonts w:hint="eastAsia" w:ascii="宋体" w:hAnsi="宋体" w:cs="Arial"/>
                <w:bCs/>
                <w:color w:val="000000" w:themeColor="text1"/>
                <w:sz w:val="21"/>
                <w:szCs w:val="21"/>
              </w:rPr>
              <w:t>的ADME研究的策略，方法和案例 （主持人待定）</w:t>
            </w:r>
          </w:p>
          <w:p>
            <w:pPr>
              <w:jc w:val="left"/>
              <w:rPr>
                <w:rFonts w:ascii="宋体" w:hAnsi="宋体" w:cs="Arial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Arial"/>
                <w:bCs/>
                <w:color w:val="000000" w:themeColor="text1"/>
                <w:sz w:val="21"/>
                <w:szCs w:val="21"/>
              </w:rPr>
              <w:t xml:space="preserve">A. </w:t>
            </w:r>
            <w:r>
              <w:rPr>
                <w:rFonts w:hint="eastAsia" w:ascii="宋体" w:hAnsi="宋体" w:cs="Arial"/>
                <w:bCs/>
                <w:color w:val="000000" w:themeColor="text1"/>
                <w:sz w:val="21"/>
                <w:szCs w:val="21"/>
              </w:rPr>
              <w:t>GalNac偶联寡核苷酸的生物分析和</w:t>
            </w:r>
            <w:r>
              <w:rPr>
                <w:rFonts w:hint="eastAsia" w:ascii="宋体" w:hAnsi="宋体"/>
                <w:color w:val="000000" w:themeColor="text1"/>
                <w:sz w:val="21"/>
              </w:rPr>
              <w:t>代谢</w:t>
            </w:r>
            <w:r>
              <w:rPr>
                <w:rFonts w:hint="eastAsia" w:ascii="宋体" w:hAnsi="宋体" w:cs="Arial"/>
                <w:bCs/>
                <w:color w:val="000000" w:themeColor="text1"/>
                <w:sz w:val="21"/>
                <w:szCs w:val="21"/>
              </w:rPr>
              <w:t>研究（邓泮，苏州大学）</w:t>
            </w:r>
          </w:p>
          <w:p>
            <w:pPr>
              <w:jc w:val="left"/>
              <w:rPr>
                <w:rFonts w:ascii="宋体" w:hAnsi="宋体" w:cs="Arial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Arial"/>
                <w:bCs/>
                <w:color w:val="000000" w:themeColor="text1"/>
                <w:sz w:val="21"/>
                <w:szCs w:val="21"/>
              </w:rPr>
              <w:t>B.</w:t>
            </w:r>
            <w:r>
              <w:rPr>
                <w:rFonts w:hint="eastAsia" w:ascii="宋体" w:hAnsi="宋体" w:cs="Arial"/>
                <w:bCs/>
                <w:color w:val="000000" w:themeColor="text1"/>
                <w:sz w:val="21"/>
                <w:szCs w:val="21"/>
              </w:rPr>
              <w:t xml:space="preserve"> 应用EAD</w:t>
            </w:r>
            <w:r>
              <w:rPr>
                <w:rFonts w:ascii="宋体" w:hAnsi="宋体" w:cs="Arial"/>
                <w:bCs/>
                <w:color w:val="000000" w:themeColor="text1"/>
                <w:sz w:val="21"/>
                <w:szCs w:val="21"/>
              </w:rPr>
              <w:t>-</w:t>
            </w:r>
            <w:r>
              <w:rPr>
                <w:rFonts w:hint="eastAsia" w:ascii="宋体" w:hAnsi="宋体" w:cs="Arial"/>
                <w:bCs/>
                <w:color w:val="000000" w:themeColor="text1"/>
                <w:sz w:val="21"/>
                <w:szCs w:val="21"/>
              </w:rPr>
              <w:t>HRMS新技术开展环肽和PROTAC的代谢物鉴定 （</w:t>
            </w:r>
            <w:r>
              <w:rPr>
                <w:color w:val="000000" w:themeColor="text1"/>
                <w:sz w:val="20"/>
                <w:szCs w:val="20"/>
              </w:rPr>
              <w:t>唐崇壮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， 锐迪欧</w:t>
            </w:r>
            <w:r>
              <w:rPr>
                <w:rFonts w:hint="eastAsia" w:ascii="宋体" w:hAnsi="宋体" w:cs="Arial"/>
                <w:bCs/>
                <w:color w:val="000000" w:themeColor="text1"/>
                <w:sz w:val="21"/>
                <w:szCs w:val="21"/>
              </w:rPr>
              <w:t>）</w:t>
            </w:r>
          </w:p>
          <w:p>
            <w:pPr>
              <w:jc w:val="left"/>
              <w:rPr>
                <w:rFonts w:ascii="宋体" w:hAnsi="宋体"/>
                <w:color w:val="000000" w:themeColor="text1"/>
                <w:sz w:val="21"/>
              </w:rPr>
            </w:pPr>
            <w:r>
              <w:rPr>
                <w:rFonts w:ascii="宋体" w:hAnsi="宋体" w:cs="Arial"/>
                <w:bCs/>
                <w:color w:val="000000" w:themeColor="text1"/>
                <w:sz w:val="21"/>
                <w:szCs w:val="21"/>
              </w:rPr>
              <w:t xml:space="preserve">C. </w:t>
            </w:r>
            <w:r>
              <w:rPr>
                <w:rFonts w:hint="eastAsia" w:ascii="宋体" w:hAnsi="宋体" w:cs="Arial"/>
                <w:bCs/>
                <w:color w:val="000000" w:themeColor="text1"/>
                <w:sz w:val="21"/>
                <w:szCs w:val="21"/>
              </w:rPr>
              <w:t>共价结合药物的体外代谢研究的新方法和策略（李瑞兴，药明康德）</w:t>
            </w:r>
          </w:p>
        </w:tc>
        <w:tc>
          <w:tcPr>
            <w:tcW w:w="4536" w:type="dxa"/>
          </w:tcPr>
          <w:p>
            <w:pPr>
              <w:jc w:val="left"/>
              <w:rPr>
                <w:rFonts w:ascii="宋体" w:hAnsi="宋体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/>
                <w:color w:val="000000" w:themeColor="text1"/>
                <w:sz w:val="21"/>
              </w:rPr>
              <w:t>分会场</w:t>
            </w:r>
            <w:r>
              <w:rPr>
                <w:rFonts w:hint="eastAsia" w:ascii="宋体" w:hAnsi="宋体"/>
                <w:color w:val="000000" w:themeColor="text1"/>
                <w:sz w:val="21"/>
              </w:rPr>
              <w:t>6</w:t>
            </w:r>
            <w:r>
              <w:rPr>
                <w:rFonts w:ascii="宋体" w:hAnsi="宋体"/>
                <w:color w:val="000000" w:themeColor="text1"/>
                <w:sz w:val="21"/>
              </w:rPr>
              <w:t>：</w:t>
            </w:r>
            <w:r>
              <w:rPr>
                <w:rFonts w:hint="eastAsia" w:ascii="宋体" w:hAnsi="宋体"/>
                <w:bCs/>
                <w:color w:val="000000" w:themeColor="text1"/>
                <w:sz w:val="21"/>
                <w:szCs w:val="21"/>
              </w:rPr>
              <w:t>生物技术药物和疗法研究中免疫原性的评价 （金凡， 徕博科；施婧）</w:t>
            </w:r>
          </w:p>
          <w:p>
            <w:pPr>
              <w:pStyle w:val="17"/>
              <w:numPr>
                <w:ilvl w:val="0"/>
                <w:numId w:val="3"/>
              </w:numPr>
              <w:ind w:firstLineChars="0"/>
              <w:jc w:val="left"/>
              <w:rPr>
                <w:rFonts w:ascii="宋体" w:hAnsi="宋体"/>
                <w:bCs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bCs/>
                <w:color w:val="000000" w:themeColor="text1"/>
                <w:szCs w:val="21"/>
              </w:rPr>
              <w:t>AAV类药物免疫原性</w:t>
            </w:r>
            <w:r>
              <w:rPr>
                <w:rFonts w:hint="eastAsia" w:ascii="宋体" w:hAnsi="宋体"/>
                <w:color w:val="000000" w:themeColor="text1"/>
              </w:rPr>
              <w:t>生物分析</w:t>
            </w:r>
            <w:r>
              <w:rPr>
                <w:rFonts w:hint="eastAsia" w:ascii="宋体" w:hAnsi="宋体"/>
                <w:bCs/>
                <w:color w:val="000000" w:themeColor="text1"/>
                <w:szCs w:val="21"/>
              </w:rPr>
              <w:t>策略（李晋鹏，</w:t>
            </w:r>
            <w:r>
              <w:rPr>
                <w:rFonts w:ascii="宋体" w:hAnsi="宋体"/>
                <w:bCs/>
                <w:color w:val="000000" w:themeColor="text1"/>
                <w:szCs w:val="21"/>
              </w:rPr>
              <w:t xml:space="preserve"> </w:t>
            </w:r>
            <w:r>
              <w:rPr>
                <w:rFonts w:hint="eastAsia" w:ascii="宋体" w:hAnsi="宋体"/>
                <w:bCs/>
                <w:color w:val="000000" w:themeColor="text1"/>
                <w:szCs w:val="21"/>
              </w:rPr>
              <w:t>药明康德）</w:t>
            </w:r>
          </w:p>
          <w:p>
            <w:pPr>
              <w:pStyle w:val="17"/>
              <w:numPr>
                <w:ilvl w:val="0"/>
                <w:numId w:val="3"/>
              </w:numPr>
              <w:ind w:firstLineChars="0"/>
              <w:jc w:val="left"/>
              <w:rPr>
                <w:rFonts w:ascii="宋体" w:hAnsi="宋体"/>
                <w:bCs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bCs/>
                <w:color w:val="000000" w:themeColor="text1"/>
                <w:szCs w:val="21"/>
              </w:rPr>
              <w:t>PEG修饰药物的免疫原性和生物分析 （胡建军， 徕博科）</w:t>
            </w:r>
          </w:p>
          <w:p>
            <w:pPr>
              <w:pStyle w:val="17"/>
              <w:numPr>
                <w:ilvl w:val="0"/>
                <w:numId w:val="3"/>
              </w:numPr>
              <w:ind w:firstLineChars="0"/>
              <w:jc w:val="left"/>
              <w:rPr>
                <w:rFonts w:ascii="宋体" w:hAnsi="宋体"/>
                <w:color w:val="000000" w:themeColor="text1"/>
              </w:rPr>
            </w:pPr>
            <w:r>
              <w:rPr>
                <w:rFonts w:hint="eastAsia" w:ascii="宋体" w:hAnsi="宋体"/>
                <w:bCs/>
                <w:color w:val="000000" w:themeColor="text1"/>
                <w:szCs w:val="21"/>
              </w:rPr>
              <w:t>Topic</w:t>
            </w:r>
            <w:r>
              <w:rPr>
                <w:rFonts w:ascii="宋体" w:hAnsi="宋体"/>
                <w:bCs/>
                <w:color w:val="000000" w:themeColor="text1"/>
                <w:szCs w:val="21"/>
              </w:rPr>
              <w:t xml:space="preserve"> </w:t>
            </w:r>
            <w:r>
              <w:rPr>
                <w:rFonts w:hint="eastAsia" w:ascii="宋体" w:hAnsi="宋体"/>
                <w:bCs/>
                <w:color w:val="000000" w:themeColor="text1"/>
                <w:szCs w:val="21"/>
              </w:rPr>
              <w:t>from</w:t>
            </w:r>
            <w:r>
              <w:rPr>
                <w:rFonts w:ascii="宋体" w:hAnsi="宋体"/>
                <w:bCs/>
                <w:color w:val="000000" w:themeColor="text1"/>
                <w:szCs w:val="21"/>
              </w:rPr>
              <w:t xml:space="preserve"> Biotech/Pharma </w:t>
            </w:r>
            <w:r>
              <w:rPr>
                <w:rFonts w:hint="eastAsia" w:ascii="宋体" w:hAnsi="宋体"/>
                <w:bCs/>
                <w:color w:val="000000" w:themeColor="text1"/>
                <w:szCs w:val="21"/>
              </w:rPr>
              <w:t>（TBD）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2" w:type="dxa"/>
          </w:tcPr>
          <w:p>
            <w:pPr>
              <w:jc w:val="center"/>
              <w:rPr>
                <w:rFonts w:ascii="宋体" w:hAnsi="宋体"/>
                <w:color w:val="000000" w:themeColor="text1"/>
                <w:sz w:val="21"/>
              </w:rPr>
            </w:pPr>
            <w:r>
              <w:rPr>
                <w:rFonts w:ascii="宋体" w:hAnsi="宋体"/>
                <w:color w:val="000000" w:themeColor="text1"/>
                <w:sz w:val="21"/>
              </w:rPr>
              <w:t>18:00-20:00</w:t>
            </w:r>
          </w:p>
        </w:tc>
        <w:tc>
          <w:tcPr>
            <w:tcW w:w="8646" w:type="dxa"/>
            <w:gridSpan w:val="2"/>
          </w:tcPr>
          <w:p>
            <w:pPr>
              <w:jc w:val="center"/>
              <w:rPr>
                <w:rFonts w:ascii="宋体" w:hAnsi="宋体"/>
                <w:color w:val="000000" w:themeColor="text1"/>
                <w:sz w:val="21"/>
              </w:rPr>
            </w:pPr>
            <w:r>
              <w:rPr>
                <w:rFonts w:ascii="宋体" w:hAnsi="宋体"/>
                <w:color w:val="000000" w:themeColor="text1"/>
                <w:sz w:val="21"/>
              </w:rPr>
              <w:t>晚餐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2" w:type="dxa"/>
          </w:tcPr>
          <w:p>
            <w:pPr>
              <w:jc w:val="center"/>
              <w:rPr>
                <w:rFonts w:ascii="宋体" w:hAnsi="宋体"/>
                <w:color w:val="000000" w:themeColor="text1"/>
                <w:sz w:val="21"/>
              </w:rPr>
            </w:pPr>
            <w:r>
              <w:rPr>
                <w:rFonts w:ascii="宋体" w:hAnsi="宋体"/>
                <w:color w:val="000000" w:themeColor="text1"/>
                <w:sz w:val="21"/>
              </w:rPr>
              <w:t>20:00-21:30</w:t>
            </w:r>
          </w:p>
        </w:tc>
        <w:tc>
          <w:tcPr>
            <w:tcW w:w="8646" w:type="dxa"/>
            <w:gridSpan w:val="2"/>
          </w:tcPr>
          <w:p>
            <w:pPr>
              <w:jc w:val="center"/>
              <w:rPr>
                <w:rFonts w:ascii="宋体" w:hAnsi="宋体"/>
                <w:color w:val="000000" w:themeColor="text1"/>
                <w:sz w:val="21"/>
              </w:rPr>
            </w:pPr>
            <w:r>
              <w:rPr>
                <w:rFonts w:hint="eastAsia" w:ascii="宋体" w:hAnsi="宋体" w:cs="Arial"/>
                <w:bCs/>
                <w:color w:val="000000" w:themeColor="text1"/>
                <w:sz w:val="21"/>
                <w:szCs w:val="21"/>
              </w:rPr>
              <w:t>生物分析</w:t>
            </w:r>
            <w:r>
              <w:rPr>
                <w:rFonts w:ascii="宋体" w:hAnsi="宋体"/>
                <w:color w:val="000000" w:themeColor="text1"/>
                <w:sz w:val="21"/>
              </w:rPr>
              <w:t>专家热点论谈</w:t>
            </w:r>
          </w:p>
        </w:tc>
      </w:tr>
    </w:tbl>
    <w:p>
      <w:pPr>
        <w:widowControl/>
        <w:adjustRightInd w:val="0"/>
        <w:snapToGrid w:val="0"/>
        <w:jc w:val="left"/>
        <w:rPr>
          <w:rFonts w:ascii="宋体" w:hAnsi="宋体"/>
          <w:color w:val="000000" w:themeColor="text1"/>
          <w:sz w:val="22"/>
          <w:szCs w:val="22"/>
        </w:rPr>
      </w:pPr>
    </w:p>
    <w:tbl>
      <w:tblPr>
        <w:tblStyle w:val="10"/>
        <w:tblW w:w="10348" w:type="dxa"/>
        <w:tblInd w:w="-7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2"/>
        <w:gridCol w:w="4110"/>
        <w:gridCol w:w="45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48" w:type="dxa"/>
            <w:gridSpan w:val="3"/>
            <w:shd w:val="clear" w:color="auto" w:fill="BDD6EE"/>
          </w:tcPr>
          <w:p>
            <w:pPr>
              <w:jc w:val="center"/>
              <w:rPr>
                <w:rFonts w:ascii="宋体" w:hAnsi="宋体"/>
                <w:color w:val="000000" w:themeColor="text1"/>
                <w:sz w:val="21"/>
              </w:rPr>
            </w:pPr>
            <w:r>
              <w:rPr>
                <w:rFonts w:ascii="宋体" w:hAnsi="宋体"/>
                <w:color w:val="000000" w:themeColor="text1"/>
                <w:sz w:val="21"/>
              </w:rPr>
              <w:t>2023年 6月</w:t>
            </w:r>
            <w:r>
              <w:rPr>
                <w:rFonts w:hint="eastAsia" w:ascii="宋体" w:hAnsi="宋体"/>
                <w:color w:val="000000" w:themeColor="text1"/>
                <w:sz w:val="21"/>
              </w:rPr>
              <w:t>1</w:t>
            </w:r>
            <w:r>
              <w:rPr>
                <w:rFonts w:ascii="宋体" w:hAnsi="宋体"/>
                <w:color w:val="000000" w:themeColor="text1"/>
                <w:sz w:val="21"/>
              </w:rPr>
              <w:t>1日，星期日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2" w:type="dxa"/>
          </w:tcPr>
          <w:p>
            <w:pPr>
              <w:jc w:val="center"/>
              <w:rPr>
                <w:rFonts w:ascii="宋体" w:hAnsi="宋体"/>
                <w:color w:val="000000" w:themeColor="text1"/>
                <w:sz w:val="21"/>
              </w:rPr>
            </w:pPr>
            <w:r>
              <w:rPr>
                <w:rFonts w:ascii="宋体" w:hAnsi="宋体"/>
                <w:color w:val="000000" w:themeColor="text1"/>
                <w:sz w:val="21"/>
              </w:rPr>
              <w:t>8:30-10:00</w:t>
            </w:r>
          </w:p>
        </w:tc>
        <w:tc>
          <w:tcPr>
            <w:tcW w:w="8646" w:type="dxa"/>
            <w:gridSpan w:val="2"/>
          </w:tcPr>
          <w:p>
            <w:pPr>
              <w:jc w:val="left"/>
              <w:rPr>
                <w:rFonts w:ascii="宋体" w:hAnsi="宋体" w:cs="Arial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Arial"/>
                <w:bCs/>
                <w:color w:val="000000" w:themeColor="text1"/>
                <w:sz w:val="21"/>
                <w:szCs w:val="21"/>
              </w:rPr>
              <w:t>主题报告3</w:t>
            </w:r>
            <w:r>
              <w:rPr>
                <w:rFonts w:hint="eastAsia" w:ascii="宋体" w:hAnsi="宋体" w:cs="Arial"/>
                <w:bCs/>
                <w:color w:val="000000" w:themeColor="text1"/>
                <w:sz w:val="21"/>
                <w:szCs w:val="21"/>
              </w:rPr>
              <w:t>从实用的角度看人工智能在生物分析和生物标志物研发的应用/An Overview of AI and ML for Bioanalytical and Biomarker Development – From A Practical Point of View （Mark Ma, Rally Bio）</w:t>
            </w:r>
          </w:p>
          <w:p>
            <w:pPr>
              <w:jc w:val="left"/>
              <w:rPr>
                <w:rFonts w:ascii="宋体" w:hAnsi="宋体"/>
                <w:color w:val="000000" w:themeColor="text1"/>
                <w:sz w:val="21"/>
              </w:rPr>
            </w:pPr>
            <w:r>
              <w:rPr>
                <w:rFonts w:ascii="宋体" w:hAnsi="宋体" w:cs="Arial"/>
                <w:bCs/>
                <w:color w:val="000000" w:themeColor="text1"/>
                <w:sz w:val="21"/>
                <w:szCs w:val="21"/>
              </w:rPr>
              <w:t xml:space="preserve">主题报告4 </w:t>
            </w:r>
            <w:r>
              <w:rPr>
                <w:rFonts w:hint="eastAsia" w:ascii="宋体" w:hAnsi="宋体" w:cs="Arial"/>
                <w:bCs/>
                <w:color w:val="000000" w:themeColor="text1"/>
                <w:sz w:val="21"/>
                <w:szCs w:val="21"/>
              </w:rPr>
              <w:t>ADC药物的基于风险的PK和DDI （待定）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2" w:type="dxa"/>
          </w:tcPr>
          <w:p>
            <w:pPr>
              <w:jc w:val="center"/>
              <w:rPr>
                <w:rFonts w:ascii="宋体" w:hAnsi="宋体"/>
                <w:color w:val="000000" w:themeColor="text1"/>
                <w:sz w:val="21"/>
              </w:rPr>
            </w:pPr>
            <w:r>
              <w:rPr>
                <w:rFonts w:ascii="宋体" w:hAnsi="宋体"/>
                <w:color w:val="000000" w:themeColor="text1"/>
                <w:sz w:val="21"/>
              </w:rPr>
              <w:t>10:00-10:15</w:t>
            </w:r>
          </w:p>
        </w:tc>
        <w:tc>
          <w:tcPr>
            <w:tcW w:w="8646" w:type="dxa"/>
            <w:gridSpan w:val="2"/>
          </w:tcPr>
          <w:p>
            <w:pPr>
              <w:jc w:val="center"/>
              <w:rPr>
                <w:rFonts w:ascii="宋体" w:hAnsi="宋体"/>
                <w:color w:val="000000" w:themeColor="text1"/>
                <w:sz w:val="21"/>
              </w:rPr>
            </w:pPr>
            <w:r>
              <w:rPr>
                <w:rFonts w:ascii="宋体" w:hAnsi="宋体" w:cs="Arial"/>
                <w:bCs/>
                <w:color w:val="000000" w:themeColor="text1"/>
                <w:sz w:val="21"/>
                <w:szCs w:val="21"/>
              </w:rPr>
              <w:t>墙报/</w:t>
            </w:r>
            <w:r>
              <w:rPr>
                <w:rFonts w:ascii="宋体" w:hAnsi="宋体"/>
                <w:color w:val="000000" w:themeColor="text1"/>
                <w:sz w:val="21"/>
              </w:rPr>
              <w:t>休息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2" w:type="dxa"/>
          </w:tcPr>
          <w:p>
            <w:pPr>
              <w:jc w:val="center"/>
              <w:rPr>
                <w:rFonts w:ascii="宋体" w:hAnsi="宋体"/>
                <w:color w:val="000000" w:themeColor="text1"/>
                <w:sz w:val="21"/>
              </w:rPr>
            </w:pPr>
            <w:r>
              <w:rPr>
                <w:rFonts w:ascii="宋体" w:hAnsi="宋体"/>
                <w:color w:val="000000" w:themeColor="text1"/>
                <w:sz w:val="21"/>
              </w:rPr>
              <w:t>10:15-</w:t>
            </w:r>
            <w:r>
              <w:rPr>
                <w:rFonts w:ascii="宋体" w:hAnsi="宋体" w:cs="Arial"/>
                <w:bCs/>
                <w:color w:val="000000" w:themeColor="text1"/>
                <w:sz w:val="21"/>
                <w:szCs w:val="21"/>
              </w:rPr>
              <w:t>12:00</w:t>
            </w:r>
          </w:p>
        </w:tc>
        <w:tc>
          <w:tcPr>
            <w:tcW w:w="4110" w:type="dxa"/>
          </w:tcPr>
          <w:p>
            <w:pPr>
              <w:jc w:val="left"/>
              <w:rPr>
                <w:rFonts w:ascii="宋体" w:hAnsi="宋体" w:cs="Arial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/>
                <w:color w:val="000000" w:themeColor="text1"/>
                <w:sz w:val="21"/>
              </w:rPr>
              <w:t>分会场1：</w:t>
            </w:r>
            <w:r>
              <w:rPr>
                <w:rFonts w:hint="eastAsia" w:ascii="宋体" w:hAnsi="宋体" w:cs="Arial"/>
                <w:bCs/>
                <w:color w:val="000000" w:themeColor="text1"/>
                <w:sz w:val="21"/>
                <w:szCs w:val="21"/>
              </w:rPr>
              <w:t>最新</w:t>
            </w:r>
            <w:r>
              <w:rPr>
                <w:rFonts w:hint="eastAsia" w:ascii="宋体" w:hAnsi="宋体"/>
                <w:color w:val="000000" w:themeColor="text1"/>
                <w:sz w:val="21"/>
              </w:rPr>
              <w:t>药物代谢</w:t>
            </w:r>
            <w:r>
              <w:rPr>
                <w:rFonts w:hint="eastAsia" w:ascii="宋体" w:hAnsi="宋体" w:cs="Arial"/>
                <w:bCs/>
                <w:color w:val="000000" w:themeColor="text1"/>
                <w:sz w:val="21"/>
                <w:szCs w:val="21"/>
              </w:rPr>
              <w:t>研究指导原则的解读和实施 （主持人待定）</w:t>
            </w:r>
          </w:p>
          <w:p>
            <w:pPr>
              <w:jc w:val="left"/>
              <w:rPr>
                <w:rFonts w:ascii="宋体" w:hAnsi="宋体" w:cs="Arial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等线"/>
                <w:bCs/>
                <w:color w:val="000000" w:themeColor="text1"/>
                <w:sz w:val="21"/>
                <w:szCs w:val="21"/>
              </w:rPr>
              <w:t xml:space="preserve">A. </w:t>
            </w:r>
            <w:r>
              <w:rPr>
                <w:rFonts w:hint="eastAsia" w:ascii="宋体" w:hAnsi="宋体" w:cs="Arial"/>
                <w:bCs/>
                <w:color w:val="000000" w:themeColor="text1"/>
                <w:sz w:val="21"/>
                <w:szCs w:val="21"/>
              </w:rPr>
              <w:t>美国FDA</w:t>
            </w:r>
            <w:r>
              <w:rPr>
                <w:rFonts w:ascii="宋体" w:hAnsi="宋体" w:cs="等线"/>
                <w:bCs/>
                <w:color w:val="000000" w:themeColor="text1"/>
                <w:sz w:val="21"/>
                <w:szCs w:val="21"/>
              </w:rPr>
              <w:t>人体放射性同位素ADME研究指导原则</w:t>
            </w:r>
            <w:r>
              <w:rPr>
                <w:rFonts w:hint="eastAsia" w:ascii="宋体" w:hAnsi="宋体" w:cs="等线"/>
                <w:bCs/>
                <w:color w:val="000000" w:themeColor="text1"/>
                <w:sz w:val="21"/>
                <w:szCs w:val="21"/>
              </w:rPr>
              <w:t>草案的讲解</w:t>
            </w:r>
            <w:r>
              <w:rPr>
                <w:rFonts w:hint="eastAsia" w:ascii="宋体" w:hAnsi="宋体" w:cs="Arial"/>
                <w:bCs/>
                <w:color w:val="000000" w:themeColor="text1"/>
                <w:sz w:val="21"/>
                <w:szCs w:val="21"/>
              </w:rPr>
              <w:t>（Z</w:t>
            </w:r>
            <w:r>
              <w:rPr>
                <w:rFonts w:ascii="宋体" w:hAnsi="宋体" w:cs="Arial"/>
                <w:bCs/>
                <w:color w:val="000000" w:themeColor="text1"/>
                <w:sz w:val="21"/>
                <w:szCs w:val="21"/>
              </w:rPr>
              <w:t xml:space="preserve">hixia Yan, </w:t>
            </w:r>
            <w:r>
              <w:rPr>
                <w:rFonts w:hint="eastAsia" w:ascii="宋体" w:hAnsi="宋体" w:cs="等线"/>
                <w:bCs/>
                <w:color w:val="000000" w:themeColor="text1"/>
                <w:sz w:val="21"/>
                <w:szCs w:val="21"/>
              </w:rPr>
              <w:t>美国FDA</w:t>
            </w:r>
            <w:r>
              <w:rPr>
                <w:rFonts w:hint="eastAsia" w:ascii="宋体" w:hAnsi="宋体" w:cs="Arial"/>
                <w:bCs/>
                <w:color w:val="000000" w:themeColor="text1"/>
                <w:sz w:val="21"/>
                <w:szCs w:val="21"/>
              </w:rPr>
              <w:t>）</w:t>
            </w:r>
          </w:p>
          <w:p>
            <w:pPr>
              <w:jc w:val="left"/>
              <w:rPr>
                <w:rFonts w:ascii="宋体" w:hAnsi="宋体" w:cs="等线"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cs="Arial"/>
                <w:bCs/>
                <w:color w:val="000000" w:themeColor="text1"/>
                <w:sz w:val="21"/>
                <w:szCs w:val="21"/>
              </w:rPr>
              <w:t>B</w:t>
            </w:r>
            <w:r>
              <w:rPr>
                <w:rFonts w:ascii="宋体" w:hAnsi="宋体" w:cs="Arial"/>
                <w:bCs/>
                <w:color w:val="000000" w:themeColor="text1"/>
                <w:sz w:val="21"/>
                <w:szCs w:val="21"/>
              </w:rPr>
              <w:t>.</w:t>
            </w:r>
            <w:r>
              <w:rPr>
                <w:rFonts w:hint="eastAsia" w:ascii="宋体" w:hAnsi="宋体" w:cs="等线"/>
                <w:bCs/>
                <w:color w:val="000000" w:themeColor="text1"/>
                <w:sz w:val="21"/>
                <w:szCs w:val="21"/>
              </w:rPr>
              <w:t>美国FDA</w:t>
            </w:r>
            <w:r>
              <w:rPr>
                <w:rFonts w:ascii="宋体" w:hAnsi="宋体" w:cs="等线"/>
                <w:bCs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cs="等线"/>
                <w:bCs/>
                <w:color w:val="000000" w:themeColor="text1"/>
                <w:sz w:val="21"/>
                <w:szCs w:val="21"/>
              </w:rPr>
              <w:t>DDI</w:t>
            </w:r>
            <w:r>
              <w:rPr>
                <w:rFonts w:ascii="宋体" w:hAnsi="宋体" w:cs="等线"/>
                <w:bCs/>
                <w:color w:val="000000" w:themeColor="text1"/>
                <w:sz w:val="21"/>
                <w:szCs w:val="21"/>
              </w:rPr>
              <w:t>指导原则</w:t>
            </w:r>
            <w:r>
              <w:rPr>
                <w:rFonts w:hint="eastAsia" w:ascii="宋体" w:hAnsi="宋体" w:cs="等线"/>
                <w:bCs/>
                <w:color w:val="000000" w:themeColor="text1"/>
                <w:sz w:val="21"/>
                <w:szCs w:val="21"/>
              </w:rPr>
              <w:t>的重要问题解答（杨忻宁，美国FDA）</w:t>
            </w:r>
          </w:p>
          <w:p>
            <w:pPr>
              <w:jc w:val="left"/>
              <w:rPr>
                <w:rFonts w:ascii="宋体" w:hAnsi="宋体"/>
                <w:color w:val="000000" w:themeColor="text1"/>
                <w:sz w:val="21"/>
              </w:rPr>
            </w:pPr>
            <w:r>
              <w:rPr>
                <w:rFonts w:ascii="宋体" w:hAnsi="宋体" w:cs="Arial"/>
                <w:bCs/>
                <w:color w:val="000000" w:themeColor="text1"/>
                <w:sz w:val="21"/>
                <w:szCs w:val="21"/>
              </w:rPr>
              <w:t xml:space="preserve">C. </w:t>
            </w:r>
            <w:r>
              <w:rPr>
                <w:rFonts w:hint="eastAsia" w:ascii="宋体" w:hAnsi="宋体" w:cs="Arial"/>
                <w:bCs/>
                <w:color w:val="000000" w:themeColor="text1"/>
                <w:sz w:val="21"/>
                <w:szCs w:val="21"/>
              </w:rPr>
              <w:t>中国</w:t>
            </w:r>
            <w:r>
              <w:rPr>
                <w:rFonts w:ascii="宋体" w:hAnsi="宋体" w:cs="等线"/>
                <w:color w:val="000000" w:themeColor="text1"/>
                <w:sz w:val="21"/>
                <w:szCs w:val="21"/>
              </w:rPr>
              <w:t>抗体偶联药物非临床研究技术指导原则</w:t>
            </w:r>
            <w:r>
              <w:rPr>
                <w:rFonts w:hint="eastAsia" w:ascii="宋体" w:hAnsi="宋体" w:cs="Arial"/>
                <w:bCs/>
                <w:color w:val="000000" w:themeColor="text1"/>
                <w:sz w:val="21"/>
                <w:szCs w:val="21"/>
              </w:rPr>
              <w:t>解读和应对策略</w:t>
            </w:r>
            <w:r>
              <w:rPr>
                <w:rFonts w:ascii="宋体" w:hAnsi="宋体" w:cs="等线"/>
                <w:color w:val="000000" w:themeColor="text1"/>
                <w:sz w:val="21"/>
                <w:szCs w:val="21"/>
              </w:rPr>
              <w:t xml:space="preserve"> （</w:t>
            </w:r>
            <w:r>
              <w:rPr>
                <w:rFonts w:hint="eastAsia" w:ascii="宋体" w:hAnsi="宋体" w:cs="等线"/>
                <w:color w:val="000000" w:themeColor="text1"/>
                <w:sz w:val="21"/>
                <w:szCs w:val="21"/>
              </w:rPr>
              <w:t>朱明社，Z</w:t>
            </w:r>
            <w:r>
              <w:rPr>
                <w:rFonts w:ascii="宋体" w:hAnsi="宋体" w:cs="等线"/>
                <w:color w:val="000000" w:themeColor="text1"/>
                <w:sz w:val="21"/>
                <w:szCs w:val="21"/>
              </w:rPr>
              <w:t>orya Consulting）</w:t>
            </w:r>
          </w:p>
        </w:tc>
        <w:tc>
          <w:tcPr>
            <w:tcW w:w="4536" w:type="dxa"/>
          </w:tcPr>
          <w:p>
            <w:pPr>
              <w:jc w:val="left"/>
              <w:rPr>
                <w:rFonts w:ascii="宋体" w:hAnsi="宋体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/>
                <w:color w:val="000000" w:themeColor="text1"/>
                <w:sz w:val="21"/>
              </w:rPr>
              <w:t>分会场2：</w:t>
            </w:r>
            <w:r>
              <w:rPr>
                <w:rFonts w:hint="eastAsia" w:ascii="宋体" w:hAnsi="宋体"/>
                <w:bCs/>
                <w:color w:val="000000" w:themeColor="text1"/>
                <w:sz w:val="21"/>
                <w:szCs w:val="21"/>
              </w:rPr>
              <w:t>生物标志物的</w:t>
            </w:r>
            <w:r>
              <w:rPr>
                <w:rFonts w:hint="eastAsia" w:ascii="宋体" w:hAnsi="宋体"/>
                <w:color w:val="000000" w:themeColor="text1"/>
                <w:sz w:val="21"/>
              </w:rPr>
              <w:t>生物分析</w:t>
            </w:r>
            <w:r>
              <w:rPr>
                <w:rFonts w:hint="eastAsia" w:ascii="宋体" w:hAnsi="宋体"/>
                <w:bCs/>
                <w:color w:val="000000" w:themeColor="text1"/>
                <w:sz w:val="21"/>
                <w:szCs w:val="21"/>
              </w:rPr>
              <w:t>技术和PKPD数据的应用（叶斌，华辉安健；蒋群峰）</w:t>
            </w:r>
          </w:p>
          <w:p>
            <w:pPr>
              <w:pStyle w:val="17"/>
              <w:numPr>
                <w:ilvl w:val="0"/>
                <w:numId w:val="4"/>
              </w:numPr>
              <w:ind w:firstLineChars="0"/>
              <w:jc w:val="left"/>
              <w:rPr>
                <w:rFonts w:ascii="宋体" w:hAnsi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/>
                <w:bCs/>
                <w:color w:val="000000" w:themeColor="text1"/>
                <w:szCs w:val="21"/>
              </w:rPr>
              <w:t>Model-based h</w:t>
            </w:r>
            <w:r>
              <w:rPr>
                <w:rFonts w:hint="eastAsia" w:ascii="宋体" w:hAnsi="宋体"/>
                <w:bCs/>
                <w:color w:val="000000" w:themeColor="text1"/>
                <w:szCs w:val="21"/>
              </w:rPr>
              <w:t>uman</w:t>
            </w:r>
            <w:r>
              <w:rPr>
                <w:rFonts w:ascii="宋体" w:hAnsi="宋体"/>
                <w:bCs/>
                <w:color w:val="000000" w:themeColor="text1"/>
                <w:szCs w:val="21"/>
              </w:rPr>
              <w:t xml:space="preserve"> </w:t>
            </w:r>
            <w:r>
              <w:rPr>
                <w:rFonts w:hint="eastAsia" w:ascii="宋体" w:hAnsi="宋体"/>
                <w:bCs/>
                <w:color w:val="000000" w:themeColor="text1"/>
                <w:szCs w:val="21"/>
              </w:rPr>
              <w:t>dose</w:t>
            </w:r>
            <w:r>
              <w:rPr>
                <w:rFonts w:ascii="宋体" w:hAnsi="宋体"/>
                <w:bCs/>
                <w:color w:val="000000" w:themeColor="text1"/>
                <w:szCs w:val="21"/>
              </w:rPr>
              <w:t xml:space="preserve"> </w:t>
            </w:r>
            <w:r>
              <w:rPr>
                <w:rFonts w:hint="eastAsia" w:ascii="宋体" w:hAnsi="宋体"/>
                <w:bCs/>
                <w:color w:val="000000" w:themeColor="text1"/>
                <w:szCs w:val="21"/>
              </w:rPr>
              <w:t>prediction</w:t>
            </w:r>
            <w:r>
              <w:rPr>
                <w:rFonts w:ascii="宋体" w:hAnsi="宋体"/>
                <w:bCs/>
                <w:color w:val="000000" w:themeColor="text1"/>
                <w:szCs w:val="21"/>
              </w:rPr>
              <w:t xml:space="preserve"> </w:t>
            </w:r>
            <w:r>
              <w:rPr>
                <w:rFonts w:hint="eastAsia" w:ascii="宋体" w:hAnsi="宋体"/>
                <w:bCs/>
                <w:color w:val="000000" w:themeColor="text1"/>
                <w:szCs w:val="21"/>
              </w:rPr>
              <w:t>for</w:t>
            </w:r>
            <w:r>
              <w:rPr>
                <w:rFonts w:ascii="宋体" w:hAnsi="宋体"/>
                <w:bCs/>
                <w:color w:val="000000" w:themeColor="text1"/>
                <w:szCs w:val="21"/>
              </w:rPr>
              <w:t xml:space="preserve"> </w:t>
            </w:r>
            <w:r>
              <w:rPr>
                <w:rFonts w:hint="eastAsia" w:ascii="宋体" w:hAnsi="宋体"/>
                <w:bCs/>
                <w:color w:val="000000" w:themeColor="text1"/>
                <w:szCs w:val="21"/>
              </w:rPr>
              <w:t>biologics</w:t>
            </w:r>
            <w:r>
              <w:rPr>
                <w:rFonts w:ascii="宋体" w:hAnsi="宋体"/>
                <w:bCs/>
                <w:color w:val="000000" w:themeColor="text1"/>
                <w:szCs w:val="21"/>
              </w:rPr>
              <w:t xml:space="preserve"> </w:t>
            </w:r>
            <w:r>
              <w:rPr>
                <w:rFonts w:hint="eastAsia" w:ascii="宋体" w:hAnsi="宋体"/>
                <w:bCs/>
                <w:color w:val="000000" w:themeColor="text1"/>
                <w:szCs w:val="21"/>
              </w:rPr>
              <w:t>（陈秉钧，GSK）</w:t>
            </w:r>
          </w:p>
          <w:p>
            <w:pPr>
              <w:pStyle w:val="17"/>
              <w:numPr>
                <w:ilvl w:val="0"/>
                <w:numId w:val="4"/>
              </w:numPr>
              <w:ind w:firstLineChars="0"/>
              <w:jc w:val="left"/>
              <w:rPr>
                <w:rFonts w:ascii="宋体" w:hAnsi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/>
                <w:bCs/>
                <w:color w:val="000000" w:themeColor="text1"/>
                <w:szCs w:val="21"/>
              </w:rPr>
              <w:t>Biomarker topic (</w:t>
            </w:r>
            <w:r>
              <w:rPr>
                <w:rFonts w:hint="eastAsia" w:ascii="宋体" w:hAnsi="宋体"/>
                <w:bCs/>
                <w:color w:val="000000" w:themeColor="text1"/>
                <w:szCs w:val="21"/>
              </w:rPr>
              <w:t>马迁，方达)</w:t>
            </w:r>
          </w:p>
          <w:p>
            <w:pPr>
              <w:pStyle w:val="17"/>
              <w:numPr>
                <w:ilvl w:val="0"/>
                <w:numId w:val="4"/>
              </w:numPr>
              <w:ind w:firstLineChars="0"/>
              <w:jc w:val="left"/>
              <w:rPr>
                <w:rFonts w:ascii="宋体" w:hAnsi="宋体"/>
                <w:bCs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bCs/>
                <w:color w:val="000000" w:themeColor="text1"/>
                <w:szCs w:val="21"/>
              </w:rPr>
              <w:t>胆汁酸生物标志物分析方法研究 (张金兰，中国医学科学院药物研究所)</w:t>
            </w:r>
          </w:p>
          <w:p>
            <w:pPr>
              <w:pStyle w:val="17"/>
              <w:numPr>
                <w:ilvl w:val="0"/>
                <w:numId w:val="4"/>
              </w:numPr>
              <w:ind w:firstLineChars="0"/>
              <w:jc w:val="left"/>
              <w:rPr>
                <w:rFonts w:ascii="宋体" w:hAnsi="宋体"/>
                <w:color w:val="000000" w:themeColor="text1"/>
              </w:rPr>
            </w:pPr>
            <w:r>
              <w:rPr>
                <w:rFonts w:hint="eastAsia" w:ascii="宋体" w:hAnsi="宋体"/>
                <w:bCs/>
                <w:color w:val="000000" w:themeColor="text1"/>
                <w:szCs w:val="21"/>
              </w:rPr>
              <w:t>衍生化LC-MS/MS法测定血浆中生物标志物甲酸的浓度(杨勇,</w:t>
            </w:r>
            <w:r>
              <w:rPr>
                <w:rFonts w:ascii="宋体" w:hAnsi="宋体"/>
                <w:bCs/>
                <w:color w:val="000000" w:themeColor="text1"/>
                <w:szCs w:val="21"/>
              </w:rPr>
              <w:t xml:space="preserve"> </w:t>
            </w:r>
            <w:r>
              <w:rPr>
                <w:rFonts w:hint="eastAsia" w:ascii="宋体" w:hAnsi="宋体"/>
                <w:bCs/>
                <w:color w:val="000000" w:themeColor="text1"/>
                <w:szCs w:val="21"/>
              </w:rPr>
              <w:t>苏州澄耀)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2" w:type="dxa"/>
          </w:tcPr>
          <w:p>
            <w:pPr>
              <w:jc w:val="center"/>
              <w:rPr>
                <w:rFonts w:ascii="宋体" w:hAnsi="宋体"/>
                <w:color w:val="000000" w:themeColor="text1"/>
                <w:sz w:val="21"/>
              </w:rPr>
            </w:pPr>
            <w:r>
              <w:rPr>
                <w:rFonts w:ascii="宋体" w:hAnsi="宋体"/>
                <w:color w:val="000000" w:themeColor="text1"/>
                <w:sz w:val="21"/>
              </w:rPr>
              <w:t>11:45-13:00</w:t>
            </w:r>
          </w:p>
        </w:tc>
        <w:tc>
          <w:tcPr>
            <w:tcW w:w="8646" w:type="dxa"/>
            <w:gridSpan w:val="2"/>
          </w:tcPr>
          <w:p>
            <w:pPr>
              <w:jc w:val="center"/>
              <w:rPr>
                <w:rFonts w:ascii="宋体" w:hAnsi="宋体"/>
                <w:color w:val="000000" w:themeColor="text1"/>
                <w:sz w:val="21"/>
              </w:rPr>
            </w:pPr>
            <w:r>
              <w:rPr>
                <w:rFonts w:ascii="宋体" w:hAnsi="宋体"/>
                <w:color w:val="000000" w:themeColor="text1"/>
                <w:sz w:val="21"/>
              </w:rPr>
              <w:t>午餐</w:t>
            </w:r>
            <w:r>
              <w:rPr>
                <w:rFonts w:ascii="宋体" w:hAnsi="宋体" w:cs="Arial"/>
                <w:bCs/>
                <w:color w:val="000000" w:themeColor="text1"/>
                <w:sz w:val="21"/>
                <w:szCs w:val="21"/>
              </w:rPr>
              <w:t>/</w:t>
            </w:r>
            <w:r>
              <w:rPr>
                <w:rFonts w:ascii="宋体" w:hAnsi="宋体"/>
                <w:color w:val="000000" w:themeColor="text1"/>
                <w:sz w:val="21"/>
              </w:rPr>
              <w:t>墙报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2" w:type="dxa"/>
          </w:tcPr>
          <w:p>
            <w:pPr>
              <w:jc w:val="center"/>
              <w:rPr>
                <w:rFonts w:ascii="宋体" w:hAnsi="宋体"/>
                <w:color w:val="000000" w:themeColor="text1"/>
                <w:sz w:val="21"/>
              </w:rPr>
            </w:pPr>
            <w:r>
              <w:rPr>
                <w:rFonts w:ascii="宋体" w:hAnsi="宋体"/>
                <w:color w:val="000000" w:themeColor="text1"/>
                <w:sz w:val="21"/>
              </w:rPr>
              <w:t>13:00-14:30</w:t>
            </w:r>
          </w:p>
        </w:tc>
        <w:tc>
          <w:tcPr>
            <w:tcW w:w="4110" w:type="dxa"/>
          </w:tcPr>
          <w:p>
            <w:pPr>
              <w:jc w:val="left"/>
              <w:rPr>
                <w:rFonts w:ascii="宋体" w:hAnsi="宋体" w:cs="Arial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/>
                <w:color w:val="000000" w:themeColor="text1"/>
                <w:sz w:val="21"/>
              </w:rPr>
              <w:t>分会场</w:t>
            </w:r>
            <w:r>
              <w:rPr>
                <w:rFonts w:hint="eastAsia" w:ascii="宋体" w:hAnsi="宋体"/>
                <w:color w:val="000000" w:themeColor="text1"/>
                <w:sz w:val="21"/>
              </w:rPr>
              <w:t>3</w:t>
            </w:r>
            <w:r>
              <w:rPr>
                <w:rFonts w:ascii="宋体" w:hAnsi="宋体"/>
                <w:color w:val="000000" w:themeColor="text1"/>
                <w:sz w:val="21"/>
              </w:rPr>
              <w:t>：</w:t>
            </w:r>
            <w:r>
              <w:rPr>
                <w:rFonts w:hint="eastAsia" w:ascii="宋体" w:hAnsi="宋体"/>
                <w:color w:val="000000" w:themeColor="text1"/>
                <w:sz w:val="21"/>
              </w:rPr>
              <w:t>药物代谢</w:t>
            </w:r>
            <w:r>
              <w:rPr>
                <w:rFonts w:hint="eastAsia" w:ascii="宋体" w:hAnsi="宋体" w:cs="Arial"/>
                <w:bCs/>
                <w:color w:val="000000" w:themeColor="text1"/>
                <w:sz w:val="21"/>
                <w:szCs w:val="21"/>
              </w:rPr>
              <w:t>研究前沿和热点（主持人待定）</w:t>
            </w:r>
          </w:p>
          <w:p>
            <w:pPr>
              <w:jc w:val="left"/>
              <w:rPr>
                <w:rFonts w:ascii="宋体" w:hAnsi="宋体" w:cs="Arial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Arial"/>
                <w:bCs/>
                <w:color w:val="000000" w:themeColor="text1"/>
                <w:sz w:val="21"/>
                <w:szCs w:val="21"/>
              </w:rPr>
              <w:t xml:space="preserve">A. </w:t>
            </w:r>
            <w:r>
              <w:rPr>
                <w:rFonts w:hint="eastAsia" w:ascii="宋体" w:hAnsi="宋体" w:cs="Arial"/>
                <w:bCs/>
                <w:color w:val="000000" w:themeColor="text1"/>
                <w:sz w:val="21"/>
                <w:szCs w:val="21"/>
              </w:rPr>
              <w:t>药物代谢介导的毒性机制研究和方法（郑江，贵州中医大学）</w:t>
            </w:r>
          </w:p>
          <w:p>
            <w:pPr>
              <w:jc w:val="left"/>
              <w:rPr>
                <w:rFonts w:ascii="宋体" w:hAnsi="宋体" w:cs="Arial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Arial"/>
                <w:bCs/>
                <w:color w:val="000000" w:themeColor="text1"/>
                <w:sz w:val="21"/>
                <w:szCs w:val="21"/>
              </w:rPr>
              <w:t xml:space="preserve">B. </w:t>
            </w:r>
            <w:r>
              <w:rPr>
                <w:rFonts w:hint="eastAsia" w:ascii="宋体" w:hAnsi="宋体" w:cs="Arial"/>
                <w:bCs/>
                <w:color w:val="000000" w:themeColor="text1"/>
                <w:sz w:val="21"/>
                <w:szCs w:val="21"/>
              </w:rPr>
              <w:t>代谢激活串联多靶点协同抗肿瘤新药的研发（余露山，浙江大学）</w:t>
            </w:r>
          </w:p>
          <w:p>
            <w:pPr>
              <w:jc w:val="left"/>
              <w:rPr>
                <w:rFonts w:ascii="宋体" w:hAnsi="宋体"/>
                <w:color w:val="000000" w:themeColor="text1"/>
                <w:sz w:val="21"/>
              </w:rPr>
            </w:pPr>
            <w:r>
              <w:rPr>
                <w:rFonts w:ascii="宋体" w:hAnsi="宋体" w:cs="Arial"/>
                <w:bCs/>
                <w:color w:val="000000" w:themeColor="text1"/>
                <w:sz w:val="21"/>
                <w:szCs w:val="21"/>
              </w:rPr>
              <w:t>C.</w:t>
            </w:r>
            <w:r>
              <w:rPr>
                <w:rFonts w:hint="eastAsia" w:ascii="宋体" w:hAnsi="宋体" w:cs="Arial"/>
                <w:bCs/>
                <w:color w:val="000000" w:themeColor="text1"/>
                <w:sz w:val="21"/>
                <w:szCs w:val="21"/>
              </w:rPr>
              <w:t xml:space="preserve"> PBPK在创新药临床开发中的应用：实践与思考（么雪婷，北医三院）</w:t>
            </w:r>
          </w:p>
        </w:tc>
        <w:tc>
          <w:tcPr>
            <w:tcW w:w="4536" w:type="dxa"/>
          </w:tcPr>
          <w:p>
            <w:pPr>
              <w:jc w:val="left"/>
              <w:rPr>
                <w:rFonts w:ascii="宋体" w:hAnsi="宋体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/>
                <w:color w:val="000000" w:themeColor="text1"/>
                <w:sz w:val="21"/>
              </w:rPr>
              <w:t>分会场4：</w:t>
            </w:r>
            <w:r>
              <w:rPr>
                <w:rFonts w:hint="eastAsia" w:ascii="宋体" w:hAnsi="宋体"/>
                <w:bCs/>
                <w:color w:val="000000" w:themeColor="text1"/>
                <w:sz w:val="21"/>
                <w:szCs w:val="21"/>
              </w:rPr>
              <w:t>中药和组学研究中的新成果（张金兰，中国医学科学院药物研究所；姜勇，北京大学药学院）</w:t>
            </w:r>
          </w:p>
          <w:p>
            <w:pPr>
              <w:pStyle w:val="17"/>
              <w:numPr>
                <w:ilvl w:val="0"/>
                <w:numId w:val="5"/>
              </w:numPr>
              <w:ind w:firstLineChars="0"/>
              <w:jc w:val="left"/>
              <w:rPr>
                <w:rFonts w:ascii="宋体" w:hAnsi="宋体"/>
                <w:bCs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bCs/>
                <w:color w:val="000000" w:themeColor="text1"/>
                <w:szCs w:val="21"/>
              </w:rPr>
              <w:t>基于现代</w:t>
            </w:r>
            <w:r>
              <w:rPr>
                <w:rFonts w:hint="eastAsia" w:ascii="宋体" w:hAnsi="宋体"/>
                <w:color w:val="000000" w:themeColor="text1"/>
              </w:rPr>
              <w:t>分析</w:t>
            </w:r>
            <w:r>
              <w:rPr>
                <w:rFonts w:hint="eastAsia" w:ascii="宋体" w:hAnsi="宋体"/>
                <w:bCs/>
                <w:color w:val="000000" w:themeColor="text1"/>
                <w:szCs w:val="21"/>
              </w:rPr>
              <w:t>组学的中药化学生物学研究(范国荣)</w:t>
            </w:r>
          </w:p>
          <w:p>
            <w:pPr>
              <w:pStyle w:val="17"/>
              <w:numPr>
                <w:ilvl w:val="0"/>
                <w:numId w:val="5"/>
              </w:numPr>
              <w:ind w:firstLineChars="0"/>
              <w:jc w:val="left"/>
              <w:rPr>
                <w:rFonts w:ascii="宋体" w:hAnsi="宋体"/>
                <w:bCs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bCs/>
                <w:color w:val="000000" w:themeColor="text1"/>
                <w:szCs w:val="21"/>
              </w:rPr>
              <w:t>双氢青蒿素差向互变异构体的替代分析及药动学研究 (李鹰飞，</w:t>
            </w:r>
            <w:r>
              <w:rPr>
                <w:rFonts w:hint="eastAsia" w:ascii="宋体" w:hAnsi="宋体"/>
                <w:color w:val="000000" w:themeColor="text1"/>
                <w:szCs w:val="21"/>
              </w:rPr>
              <w:t>中国中医科学院中药研究所</w:t>
            </w:r>
            <w:r>
              <w:rPr>
                <w:rFonts w:hint="eastAsia" w:ascii="宋体" w:hAnsi="宋体"/>
                <w:bCs/>
                <w:color w:val="000000" w:themeColor="text1"/>
                <w:szCs w:val="21"/>
              </w:rPr>
              <w:t>)</w:t>
            </w:r>
          </w:p>
          <w:p>
            <w:pPr>
              <w:pStyle w:val="17"/>
              <w:numPr>
                <w:ilvl w:val="0"/>
                <w:numId w:val="5"/>
              </w:numPr>
              <w:ind w:firstLineChars="0"/>
              <w:jc w:val="left"/>
              <w:rPr>
                <w:rFonts w:ascii="宋体" w:hAnsi="宋体"/>
                <w:color w:val="000000" w:themeColor="text1"/>
              </w:rPr>
            </w:pPr>
            <w:r>
              <w:rPr>
                <w:rFonts w:hint="eastAsia" w:ascii="宋体" w:hAnsi="宋体"/>
                <w:bCs/>
                <w:color w:val="000000" w:themeColor="text1"/>
                <w:szCs w:val="21"/>
              </w:rPr>
              <w:t>中药分析新技术 (辛贵忠，中国药科大学)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2" w:type="dxa"/>
          </w:tcPr>
          <w:p>
            <w:pPr>
              <w:jc w:val="center"/>
              <w:rPr>
                <w:rFonts w:ascii="宋体" w:hAnsi="宋体"/>
                <w:color w:val="000000" w:themeColor="text1"/>
                <w:sz w:val="21"/>
              </w:rPr>
            </w:pPr>
            <w:r>
              <w:rPr>
                <w:rFonts w:ascii="宋体" w:hAnsi="宋体"/>
                <w:color w:val="000000" w:themeColor="text1"/>
                <w:sz w:val="21"/>
              </w:rPr>
              <w:t>14:30-14:45</w:t>
            </w:r>
          </w:p>
        </w:tc>
        <w:tc>
          <w:tcPr>
            <w:tcW w:w="8646" w:type="dxa"/>
            <w:gridSpan w:val="2"/>
          </w:tcPr>
          <w:p>
            <w:pPr>
              <w:jc w:val="center"/>
              <w:rPr>
                <w:rFonts w:ascii="宋体" w:hAnsi="宋体"/>
                <w:color w:val="000000" w:themeColor="text1"/>
                <w:sz w:val="21"/>
              </w:rPr>
            </w:pPr>
            <w:r>
              <w:rPr>
                <w:rFonts w:ascii="宋体" w:hAnsi="宋体" w:cs="Arial"/>
                <w:bCs/>
                <w:color w:val="000000" w:themeColor="text1"/>
                <w:sz w:val="21"/>
                <w:szCs w:val="21"/>
              </w:rPr>
              <w:t>墙报/</w:t>
            </w:r>
            <w:r>
              <w:rPr>
                <w:rFonts w:ascii="宋体" w:hAnsi="宋体"/>
                <w:color w:val="000000" w:themeColor="text1"/>
                <w:sz w:val="21"/>
              </w:rPr>
              <w:t>休息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2" w:type="dxa"/>
          </w:tcPr>
          <w:p>
            <w:pPr>
              <w:jc w:val="center"/>
              <w:rPr>
                <w:rFonts w:ascii="宋体" w:hAnsi="宋体"/>
                <w:color w:val="000000" w:themeColor="text1"/>
                <w:sz w:val="21"/>
              </w:rPr>
            </w:pPr>
            <w:r>
              <w:rPr>
                <w:rFonts w:ascii="宋体" w:hAnsi="宋体"/>
                <w:color w:val="000000" w:themeColor="text1"/>
                <w:sz w:val="21"/>
              </w:rPr>
              <w:t>14:45-16:</w:t>
            </w:r>
            <w:r>
              <w:rPr>
                <w:rFonts w:ascii="宋体" w:hAnsi="宋体" w:cs="Arial"/>
                <w:bCs/>
                <w:color w:val="000000" w:themeColor="text1"/>
                <w:sz w:val="21"/>
                <w:szCs w:val="21"/>
              </w:rPr>
              <w:t>45</w:t>
            </w:r>
          </w:p>
        </w:tc>
        <w:tc>
          <w:tcPr>
            <w:tcW w:w="4110" w:type="dxa"/>
          </w:tcPr>
          <w:p>
            <w:pPr>
              <w:jc w:val="left"/>
              <w:rPr>
                <w:rFonts w:ascii="宋体" w:hAnsi="宋体" w:cs="Arial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/>
                <w:color w:val="000000" w:themeColor="text1"/>
                <w:sz w:val="21"/>
              </w:rPr>
              <w:t>分会场</w:t>
            </w:r>
            <w:r>
              <w:rPr>
                <w:rFonts w:hint="eastAsia" w:ascii="宋体" w:hAnsi="宋体"/>
                <w:color w:val="000000" w:themeColor="text1"/>
                <w:sz w:val="21"/>
              </w:rPr>
              <w:t>5：</w:t>
            </w:r>
            <w:r>
              <w:rPr>
                <w:rFonts w:hint="eastAsia" w:ascii="宋体" w:hAnsi="宋体" w:cs="Arial"/>
                <w:bCs/>
                <w:color w:val="000000" w:themeColor="text1"/>
                <w:sz w:val="21"/>
                <w:szCs w:val="21"/>
              </w:rPr>
              <w:t>中药的</w:t>
            </w:r>
            <w:r>
              <w:rPr>
                <w:rFonts w:hint="eastAsia" w:ascii="宋体" w:hAnsi="宋体"/>
                <w:color w:val="000000" w:themeColor="text1"/>
                <w:sz w:val="21"/>
              </w:rPr>
              <w:t>药物代谢</w:t>
            </w:r>
            <w:r>
              <w:rPr>
                <w:rFonts w:hint="eastAsia" w:ascii="宋体" w:hAnsi="宋体" w:cs="Arial"/>
                <w:bCs/>
                <w:color w:val="000000" w:themeColor="text1"/>
                <w:sz w:val="21"/>
                <w:szCs w:val="21"/>
              </w:rPr>
              <w:t>研究和物质基础（主持人待定）</w:t>
            </w:r>
          </w:p>
          <w:p>
            <w:pPr>
              <w:jc w:val="left"/>
              <w:rPr>
                <w:rFonts w:ascii="宋体" w:hAnsi="宋体" w:cs="Arial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Arial"/>
                <w:bCs/>
                <w:color w:val="000000" w:themeColor="text1"/>
                <w:sz w:val="21"/>
                <w:szCs w:val="21"/>
              </w:rPr>
              <w:t xml:space="preserve">A. </w:t>
            </w:r>
            <w:r>
              <w:rPr>
                <w:rFonts w:hint="eastAsia" w:ascii="宋体" w:hAnsi="宋体" w:cs="Arial"/>
                <w:bCs/>
                <w:color w:val="000000" w:themeColor="text1"/>
                <w:sz w:val="21"/>
                <w:szCs w:val="21"/>
              </w:rPr>
              <w:t>支持中药新药研发的ADME研究的策略，方法和</w:t>
            </w:r>
            <w:r>
              <w:rPr>
                <w:rFonts w:ascii="宋体" w:hAnsi="宋体" w:cs="Arial"/>
                <w:color w:val="000000" w:themeColor="text1"/>
                <w:sz w:val="21"/>
                <w:szCs w:val="21"/>
              </w:rPr>
              <w:t>实例</w:t>
            </w:r>
            <w:r>
              <w:rPr>
                <w:rFonts w:hint="eastAsia" w:ascii="宋体" w:hAnsi="宋体" w:cs="Arial"/>
                <w:color w:val="000000" w:themeColor="text1"/>
                <w:sz w:val="21"/>
                <w:szCs w:val="21"/>
              </w:rPr>
              <w:t>（</w:t>
            </w:r>
            <w:r>
              <w:rPr>
                <w:rFonts w:hint="eastAsia" w:ascii="宋体" w:hAnsi="宋体" w:cs="Arial"/>
                <w:bCs/>
                <w:color w:val="000000" w:themeColor="text1"/>
                <w:sz w:val="21"/>
                <w:szCs w:val="21"/>
              </w:rPr>
              <w:t>吴彩胜，厦门大学</w:t>
            </w:r>
            <w:r>
              <w:rPr>
                <w:rFonts w:hint="eastAsia" w:ascii="宋体" w:hAnsi="宋体" w:cs="Arial"/>
                <w:color w:val="000000" w:themeColor="text1"/>
                <w:sz w:val="21"/>
                <w:szCs w:val="21"/>
              </w:rPr>
              <w:t>）</w:t>
            </w:r>
          </w:p>
          <w:p>
            <w:pPr>
              <w:jc w:val="left"/>
              <w:rPr>
                <w:rFonts w:ascii="宋体" w:hAnsi="宋体" w:cs="Arial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Arial"/>
                <w:bCs/>
                <w:color w:val="000000" w:themeColor="text1"/>
                <w:sz w:val="21"/>
                <w:szCs w:val="21"/>
              </w:rPr>
              <w:t>B.</w:t>
            </w:r>
            <w:r>
              <w:rPr>
                <w:rFonts w:hint="eastAsia" w:ascii="宋体" w:hAnsi="宋体" w:cs="Arial"/>
                <w:bCs/>
                <w:color w:val="000000" w:themeColor="text1"/>
                <w:sz w:val="21"/>
                <w:szCs w:val="21"/>
              </w:rPr>
              <w:t>中药肠道代谢对药代动力学的影响（徐海燕，沈阳药科大学）</w:t>
            </w:r>
          </w:p>
          <w:p>
            <w:pPr>
              <w:jc w:val="left"/>
              <w:rPr>
                <w:rFonts w:ascii="宋体" w:hAnsi="宋体" w:cs="Arial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Arial"/>
                <w:bCs/>
                <w:color w:val="000000" w:themeColor="text1"/>
                <w:sz w:val="21"/>
                <w:szCs w:val="21"/>
              </w:rPr>
              <w:t xml:space="preserve">C. </w:t>
            </w:r>
            <w:r>
              <w:rPr>
                <w:rFonts w:hint="eastAsia" w:ascii="宋体" w:hAnsi="宋体" w:cs="Arial"/>
                <w:bCs/>
                <w:color w:val="000000" w:themeColor="text1"/>
                <w:sz w:val="21"/>
                <w:szCs w:val="21"/>
              </w:rPr>
              <w:t>基于受体、转运体和代谢酶调控的中药降糖机制研究（马国，复旦大学）</w:t>
            </w:r>
          </w:p>
          <w:p>
            <w:pPr>
              <w:jc w:val="left"/>
              <w:rPr>
                <w:rFonts w:ascii="宋体" w:hAnsi="宋体"/>
                <w:color w:val="000000" w:themeColor="text1"/>
                <w:sz w:val="21"/>
              </w:rPr>
            </w:pPr>
            <w:r>
              <w:rPr>
                <w:rFonts w:ascii="宋体" w:hAnsi="宋体" w:cs="Arial"/>
                <w:bCs/>
                <w:color w:val="000000" w:themeColor="text1"/>
                <w:sz w:val="21"/>
                <w:szCs w:val="21"/>
              </w:rPr>
              <w:t xml:space="preserve">D. </w:t>
            </w:r>
            <w:r>
              <w:rPr>
                <w:rFonts w:hint="eastAsia" w:ascii="宋体" w:hAnsi="宋体" w:cs="Arial"/>
                <w:bCs/>
                <w:color w:val="000000" w:themeColor="text1"/>
                <w:sz w:val="21"/>
                <w:szCs w:val="21"/>
              </w:rPr>
              <w:t>成方中药的功效与物质基础（杭太俊，中国药科大学）</w:t>
            </w:r>
          </w:p>
        </w:tc>
        <w:tc>
          <w:tcPr>
            <w:tcW w:w="4536" w:type="dxa"/>
          </w:tcPr>
          <w:p>
            <w:pPr>
              <w:jc w:val="left"/>
              <w:rPr>
                <w:rFonts w:ascii="宋体" w:hAnsi="宋体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/>
                <w:color w:val="000000" w:themeColor="text1"/>
                <w:sz w:val="21"/>
              </w:rPr>
              <w:t>分会场</w:t>
            </w:r>
            <w:r>
              <w:rPr>
                <w:rFonts w:hint="eastAsia" w:ascii="宋体" w:hAnsi="宋体"/>
                <w:color w:val="000000" w:themeColor="text1"/>
                <w:sz w:val="21"/>
              </w:rPr>
              <w:t>6</w:t>
            </w:r>
            <w:r>
              <w:rPr>
                <w:rFonts w:ascii="宋体" w:hAnsi="宋体"/>
                <w:color w:val="000000" w:themeColor="text1"/>
                <w:sz w:val="21"/>
              </w:rPr>
              <w:t>：</w:t>
            </w:r>
            <w:r>
              <w:rPr>
                <w:rFonts w:hint="eastAsia" w:ascii="宋体" w:hAnsi="宋体"/>
                <w:color w:val="000000" w:themeColor="text1"/>
                <w:sz w:val="21"/>
              </w:rPr>
              <w:t>生物分析</w:t>
            </w:r>
            <w:r>
              <w:rPr>
                <w:rFonts w:hint="eastAsia" w:ascii="宋体" w:hAnsi="宋体"/>
                <w:bCs/>
                <w:color w:val="000000" w:themeColor="text1"/>
                <w:sz w:val="21"/>
                <w:szCs w:val="21"/>
              </w:rPr>
              <w:t xml:space="preserve">法规解读 </w:t>
            </w:r>
            <w:r>
              <w:rPr>
                <w:rFonts w:ascii="宋体" w:hAnsi="宋体"/>
                <w:bCs/>
                <w:color w:val="000000" w:themeColor="text1"/>
                <w:sz w:val="21"/>
                <w:szCs w:val="21"/>
              </w:rPr>
              <w:t>(</w:t>
            </w:r>
            <w:r>
              <w:rPr>
                <w:rFonts w:hint="eastAsia" w:ascii="宋体" w:hAnsi="宋体"/>
                <w:bCs/>
                <w:color w:val="000000" w:themeColor="text1"/>
                <w:sz w:val="21"/>
                <w:szCs w:val="21"/>
              </w:rPr>
              <w:t>魏敏吉，北京大学临床药理研究所；沈晓航，熙华)</w:t>
            </w:r>
          </w:p>
          <w:p>
            <w:pPr>
              <w:pStyle w:val="17"/>
              <w:numPr>
                <w:ilvl w:val="0"/>
                <w:numId w:val="6"/>
              </w:numPr>
              <w:ind w:firstLineChars="0"/>
              <w:jc w:val="left"/>
              <w:rPr>
                <w:rFonts w:ascii="宋体" w:hAnsi="宋体"/>
                <w:bCs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bCs/>
                <w:color w:val="000000" w:themeColor="text1"/>
                <w:szCs w:val="21"/>
              </w:rPr>
              <w:t>大分子药物代谢及生物分析技术及法规学习心得(车津晶， 军科院)</w:t>
            </w:r>
          </w:p>
          <w:p>
            <w:pPr>
              <w:pStyle w:val="17"/>
              <w:numPr>
                <w:ilvl w:val="0"/>
                <w:numId w:val="6"/>
              </w:numPr>
              <w:ind w:firstLineChars="0"/>
              <w:jc w:val="left"/>
              <w:rPr>
                <w:rFonts w:ascii="宋体" w:hAnsi="宋体"/>
                <w:bCs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bCs/>
                <w:color w:val="000000" w:themeColor="text1"/>
                <w:szCs w:val="21"/>
              </w:rPr>
              <w:t>生物分析方面:法规合规性及监管科学研究（汤瑶， 中检院）</w:t>
            </w:r>
          </w:p>
          <w:p>
            <w:pPr>
              <w:pStyle w:val="17"/>
              <w:numPr>
                <w:ilvl w:val="0"/>
                <w:numId w:val="6"/>
              </w:numPr>
              <w:ind w:firstLineChars="0"/>
              <w:jc w:val="left"/>
              <w:rPr>
                <w:rFonts w:ascii="宋体" w:hAnsi="宋体"/>
                <w:color w:val="000000" w:themeColor="text1"/>
              </w:rPr>
            </w:pPr>
            <w:r>
              <w:rPr>
                <w:rFonts w:hint="eastAsia" w:ascii="宋体" w:hAnsi="宋体"/>
                <w:bCs/>
                <w:color w:val="000000" w:themeColor="text1"/>
                <w:szCs w:val="21"/>
              </w:rPr>
              <w:t>M10 与 药典9012 的差异如何解决？(方忻平，康龙化成)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1702" w:type="dxa"/>
          </w:tcPr>
          <w:p>
            <w:pPr>
              <w:rPr>
                <w:rFonts w:ascii="宋体" w:hAnsi="宋体"/>
                <w:color w:val="000000" w:themeColor="text1"/>
                <w:sz w:val="21"/>
              </w:rPr>
            </w:pPr>
          </w:p>
        </w:tc>
        <w:tc>
          <w:tcPr>
            <w:tcW w:w="864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:sz w:val="21"/>
              </w:rPr>
            </w:pPr>
            <w:r>
              <w:rPr>
                <w:rFonts w:ascii="宋体" w:hAnsi="宋体"/>
                <w:b/>
                <w:color w:val="000000" w:themeColor="text1"/>
                <w:sz w:val="21"/>
              </w:rPr>
              <w:t>闭幕</w:t>
            </w:r>
          </w:p>
        </w:tc>
      </w:tr>
    </w:tbl>
    <w:p>
      <w:pPr>
        <w:widowControl/>
        <w:adjustRightInd w:val="0"/>
        <w:snapToGrid w:val="0"/>
        <w:jc w:val="center"/>
        <w:rPr>
          <w:rFonts w:ascii="方正小标宋简体" w:hAnsi="宋体"/>
          <w:b/>
          <w:color w:val="000000" w:themeColor="text1"/>
          <w:sz w:val="44"/>
        </w:rPr>
      </w:pPr>
    </w:p>
    <w:sectPr>
      <w:footerReference r:id="rId3" w:type="default"/>
      <w:pgSz w:w="11906" w:h="16838"/>
      <w:pgMar w:top="1418" w:right="1418" w:bottom="1418" w:left="1418" w:header="851" w:footer="794" w:gutter="0"/>
      <w:cols w:space="720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  <w:rPr>
        <w:rFonts w:ascii="仿宋_GB2312" w:eastAsia="仿宋_GB2312"/>
        <w:sz w:val="24"/>
        <w:szCs w:val="24"/>
      </w:rPr>
    </w:pPr>
    <w:r>
      <w:rPr>
        <w:rFonts w:hint="eastAsia" w:ascii="仿宋_GB2312" w:eastAsia="仿宋_GB2312"/>
        <w:sz w:val="24"/>
        <w:szCs w:val="24"/>
      </w:rPr>
      <w:fldChar w:fldCharType="begin"/>
    </w:r>
    <w:r>
      <w:rPr>
        <w:rFonts w:hint="eastAsia" w:ascii="仿宋_GB2312" w:eastAsia="仿宋_GB2312"/>
        <w:sz w:val="24"/>
        <w:szCs w:val="24"/>
      </w:rPr>
      <w:instrText xml:space="preserve">PAGE   \* MERGEFORMAT</w:instrText>
    </w:r>
    <w:r>
      <w:rPr>
        <w:rFonts w:hint="eastAsia" w:ascii="仿宋_GB2312" w:eastAsia="仿宋_GB2312"/>
        <w:sz w:val="24"/>
        <w:szCs w:val="24"/>
      </w:rPr>
      <w:fldChar w:fldCharType="separate"/>
    </w:r>
    <w:r>
      <w:rPr>
        <w:rFonts w:ascii="仿宋_GB2312" w:eastAsia="仿宋_GB2312"/>
        <w:sz w:val="24"/>
        <w:szCs w:val="24"/>
        <w:lang w:val="zh-CN"/>
      </w:rPr>
      <w:t>1</w:t>
    </w:r>
    <w:r>
      <w:rPr>
        <w:rFonts w:hint="eastAsia" w:ascii="仿宋_GB2312" w:eastAsia="仿宋_GB2312"/>
        <w:sz w:val="24"/>
        <w:szCs w:val="24"/>
      </w:rPr>
      <w:fldChar w:fldCharType="end"/>
    </w:r>
  </w:p>
  <w:p>
    <w:pPr>
      <w:pStyle w:val="6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34F24F7"/>
    <w:multiLevelType w:val="multilevel"/>
    <w:tmpl w:val="034F24F7"/>
    <w:lvl w:ilvl="0" w:tentative="0">
      <w:start w:val="1"/>
      <w:numFmt w:val="upperLetter"/>
      <w:lvlText w:val="%1．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abstractNum w:abstractNumId="1">
    <w:nsid w:val="19A04FBF"/>
    <w:multiLevelType w:val="multilevel"/>
    <w:tmpl w:val="19A04FBF"/>
    <w:lvl w:ilvl="0" w:tentative="0">
      <w:start w:val="1"/>
      <w:numFmt w:val="upperLetter"/>
      <w:lvlText w:val="%1．"/>
      <w:lvlJc w:val="left"/>
      <w:pPr>
        <w:ind w:left="360" w:hanging="360"/>
      </w:pPr>
      <w:rPr>
        <w:rFonts w:ascii="宋体" w:hAnsi="宋体" w:eastAsia="宋体" w:cs="Times New Roman"/>
      </w:rPr>
    </w:lvl>
    <w:lvl w:ilvl="1" w:tentative="0">
      <w:start w:val="1"/>
      <w:numFmt w:val="lowerLetter"/>
      <w:lvlText w:val="%2."/>
      <w:lvlJc w:val="left"/>
      <w:pPr>
        <w:ind w:left="1080" w:hanging="360"/>
      </w:pPr>
    </w:lvl>
    <w:lvl w:ilvl="2" w:tentative="0">
      <w:start w:val="1"/>
      <w:numFmt w:val="lowerRoman"/>
      <w:lvlText w:val="%3."/>
      <w:lvlJc w:val="right"/>
      <w:pPr>
        <w:ind w:left="1800" w:hanging="180"/>
      </w:pPr>
    </w:lvl>
    <w:lvl w:ilvl="3" w:tentative="0">
      <w:start w:val="1"/>
      <w:numFmt w:val="decimal"/>
      <w:lvlText w:val="%4."/>
      <w:lvlJc w:val="left"/>
      <w:pPr>
        <w:ind w:left="2520" w:hanging="360"/>
      </w:pPr>
    </w:lvl>
    <w:lvl w:ilvl="4" w:tentative="0">
      <w:start w:val="1"/>
      <w:numFmt w:val="lowerLetter"/>
      <w:lvlText w:val="%5."/>
      <w:lvlJc w:val="left"/>
      <w:pPr>
        <w:ind w:left="3240" w:hanging="360"/>
      </w:pPr>
    </w:lvl>
    <w:lvl w:ilvl="5" w:tentative="0">
      <w:start w:val="1"/>
      <w:numFmt w:val="lowerRoman"/>
      <w:lvlText w:val="%6."/>
      <w:lvlJc w:val="right"/>
      <w:pPr>
        <w:ind w:left="3960" w:hanging="180"/>
      </w:pPr>
    </w:lvl>
    <w:lvl w:ilvl="6" w:tentative="0">
      <w:start w:val="1"/>
      <w:numFmt w:val="decimal"/>
      <w:lvlText w:val="%7."/>
      <w:lvlJc w:val="left"/>
      <w:pPr>
        <w:ind w:left="4680" w:hanging="360"/>
      </w:pPr>
    </w:lvl>
    <w:lvl w:ilvl="7" w:tentative="0">
      <w:start w:val="1"/>
      <w:numFmt w:val="lowerLetter"/>
      <w:lvlText w:val="%8."/>
      <w:lvlJc w:val="left"/>
      <w:pPr>
        <w:ind w:left="5400" w:hanging="360"/>
      </w:pPr>
    </w:lvl>
    <w:lvl w:ilvl="8" w:tentative="0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6A7751D"/>
    <w:multiLevelType w:val="multilevel"/>
    <w:tmpl w:val="36A7751D"/>
    <w:lvl w:ilvl="0" w:tentative="0">
      <w:start w:val="1"/>
      <w:numFmt w:val="upperLetter"/>
      <w:lvlText w:val="%1．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abstractNum w:abstractNumId="3">
    <w:nsid w:val="49E81589"/>
    <w:multiLevelType w:val="multilevel"/>
    <w:tmpl w:val="49E81589"/>
    <w:lvl w:ilvl="0" w:tentative="0">
      <w:start w:val="1"/>
      <w:numFmt w:val="upperLetter"/>
      <w:lvlText w:val="%1．"/>
      <w:lvlJc w:val="left"/>
      <w:pPr>
        <w:ind w:left="360" w:hanging="360"/>
      </w:pPr>
      <w:rPr>
        <w:rFonts w:ascii="宋体" w:hAnsi="宋体" w:eastAsia="宋体" w:cs="Times New Roman"/>
        <w:sz w:val="21"/>
        <w:szCs w:val="21"/>
      </w:rPr>
    </w:lvl>
    <w:lvl w:ilvl="1" w:tentative="0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4">
    <w:nsid w:val="53430B91"/>
    <w:multiLevelType w:val="multilevel"/>
    <w:tmpl w:val="53430B91"/>
    <w:lvl w:ilvl="0" w:tentative="0">
      <w:start w:val="1"/>
      <w:numFmt w:val="upperLetter"/>
      <w:lvlText w:val="%1．"/>
      <w:lvlJc w:val="left"/>
      <w:pPr>
        <w:ind w:left="360" w:hanging="360"/>
      </w:pPr>
      <w:rPr>
        <w:rFonts w:ascii="宋体" w:hAnsi="宋体" w:eastAsia="宋体" w:cs="Times New Roman"/>
        <w:sz w:val="21"/>
        <w:szCs w:val="21"/>
      </w:rPr>
    </w:lvl>
    <w:lvl w:ilvl="1" w:tentative="0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5">
    <w:nsid w:val="59F6077C"/>
    <w:multiLevelType w:val="multilevel"/>
    <w:tmpl w:val="59F6077C"/>
    <w:lvl w:ilvl="0" w:tentative="0">
      <w:start w:val="1"/>
      <w:numFmt w:val="upperLetter"/>
      <w:lvlText w:val="%1．"/>
      <w:lvlJc w:val="left"/>
      <w:pPr>
        <w:ind w:left="360" w:hanging="360"/>
      </w:pPr>
      <w:rPr>
        <w:rFonts w:ascii="宋体" w:hAnsi="宋体" w:eastAsia="宋体" w:cs="Times New Roman"/>
        <w:sz w:val="21"/>
        <w:szCs w:val="21"/>
      </w:rPr>
    </w:lvl>
    <w:lvl w:ilvl="1" w:tentative="0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rU0NDWxNLE0MzE0MDNU0lEKTi0uzszPAykwrAUAsKN79CwAAAA="/>
    <w:docVar w:name="commondata" w:val="eyJoZGlkIjoiMmUxNTU2MjNiMGQxYjM4M2RlOWVjZjk0MDdlMzhlZTMifQ=="/>
  </w:docVars>
  <w:rsids>
    <w:rsidRoot w:val="001452ED"/>
    <w:rsid w:val="00003B45"/>
    <w:rsid w:val="00011634"/>
    <w:rsid w:val="00026F2C"/>
    <w:rsid w:val="00042723"/>
    <w:rsid w:val="00044320"/>
    <w:rsid w:val="00085B19"/>
    <w:rsid w:val="00087ABE"/>
    <w:rsid w:val="00091F18"/>
    <w:rsid w:val="000A4E77"/>
    <w:rsid w:val="000B1C0D"/>
    <w:rsid w:val="000B79DA"/>
    <w:rsid w:val="000C41E7"/>
    <w:rsid w:val="000D24C3"/>
    <w:rsid w:val="000D714F"/>
    <w:rsid w:val="000E5BA2"/>
    <w:rsid w:val="0010406B"/>
    <w:rsid w:val="0011018A"/>
    <w:rsid w:val="00126209"/>
    <w:rsid w:val="00127A58"/>
    <w:rsid w:val="0014378A"/>
    <w:rsid w:val="001452ED"/>
    <w:rsid w:val="00146745"/>
    <w:rsid w:val="001512FD"/>
    <w:rsid w:val="00155554"/>
    <w:rsid w:val="00160BBE"/>
    <w:rsid w:val="00163856"/>
    <w:rsid w:val="00170FE8"/>
    <w:rsid w:val="00176D02"/>
    <w:rsid w:val="00187C1F"/>
    <w:rsid w:val="001A5342"/>
    <w:rsid w:val="001A618A"/>
    <w:rsid w:val="001C0786"/>
    <w:rsid w:val="001E0A25"/>
    <w:rsid w:val="00203A96"/>
    <w:rsid w:val="0021092E"/>
    <w:rsid w:val="00211BFB"/>
    <w:rsid w:val="002120BA"/>
    <w:rsid w:val="002145ED"/>
    <w:rsid w:val="00221B8E"/>
    <w:rsid w:val="00232340"/>
    <w:rsid w:val="00241A3D"/>
    <w:rsid w:val="0024756E"/>
    <w:rsid w:val="002535CC"/>
    <w:rsid w:val="00262E4D"/>
    <w:rsid w:val="00266960"/>
    <w:rsid w:val="0027482D"/>
    <w:rsid w:val="00281E97"/>
    <w:rsid w:val="00282AEC"/>
    <w:rsid w:val="002B1764"/>
    <w:rsid w:val="002B41ED"/>
    <w:rsid w:val="002D380E"/>
    <w:rsid w:val="002D6F7C"/>
    <w:rsid w:val="002E46B4"/>
    <w:rsid w:val="002E5F98"/>
    <w:rsid w:val="002E73D2"/>
    <w:rsid w:val="002E7F84"/>
    <w:rsid w:val="00302032"/>
    <w:rsid w:val="00306A7F"/>
    <w:rsid w:val="0030753D"/>
    <w:rsid w:val="003151D7"/>
    <w:rsid w:val="00316BA5"/>
    <w:rsid w:val="00317C84"/>
    <w:rsid w:val="00320113"/>
    <w:rsid w:val="00343E9E"/>
    <w:rsid w:val="003759F4"/>
    <w:rsid w:val="003A5F6C"/>
    <w:rsid w:val="003C2D01"/>
    <w:rsid w:val="003E133A"/>
    <w:rsid w:val="00403395"/>
    <w:rsid w:val="00410787"/>
    <w:rsid w:val="00410823"/>
    <w:rsid w:val="004132BF"/>
    <w:rsid w:val="00423529"/>
    <w:rsid w:val="00426307"/>
    <w:rsid w:val="00426FB3"/>
    <w:rsid w:val="00432523"/>
    <w:rsid w:val="00433384"/>
    <w:rsid w:val="004335E4"/>
    <w:rsid w:val="004458D8"/>
    <w:rsid w:val="004544AB"/>
    <w:rsid w:val="00465280"/>
    <w:rsid w:val="00470537"/>
    <w:rsid w:val="004747A1"/>
    <w:rsid w:val="00483A8B"/>
    <w:rsid w:val="0049096B"/>
    <w:rsid w:val="0049352A"/>
    <w:rsid w:val="004B7B46"/>
    <w:rsid w:val="004D0AC1"/>
    <w:rsid w:val="004E3374"/>
    <w:rsid w:val="004E6199"/>
    <w:rsid w:val="00500E5A"/>
    <w:rsid w:val="00503B33"/>
    <w:rsid w:val="0050453E"/>
    <w:rsid w:val="005068D2"/>
    <w:rsid w:val="0051397A"/>
    <w:rsid w:val="00536A5B"/>
    <w:rsid w:val="00560B5E"/>
    <w:rsid w:val="005955DE"/>
    <w:rsid w:val="005A45BD"/>
    <w:rsid w:val="005B7467"/>
    <w:rsid w:val="005D018A"/>
    <w:rsid w:val="005E728D"/>
    <w:rsid w:val="00602DF8"/>
    <w:rsid w:val="00606E40"/>
    <w:rsid w:val="0061418F"/>
    <w:rsid w:val="00635A0F"/>
    <w:rsid w:val="00645FE4"/>
    <w:rsid w:val="00646762"/>
    <w:rsid w:val="006547E3"/>
    <w:rsid w:val="00660395"/>
    <w:rsid w:val="0066087C"/>
    <w:rsid w:val="00694AF2"/>
    <w:rsid w:val="00695AEF"/>
    <w:rsid w:val="006A2C30"/>
    <w:rsid w:val="006A375B"/>
    <w:rsid w:val="006C62B0"/>
    <w:rsid w:val="006C77F0"/>
    <w:rsid w:val="006D2120"/>
    <w:rsid w:val="006E60EE"/>
    <w:rsid w:val="006F00B9"/>
    <w:rsid w:val="006F7246"/>
    <w:rsid w:val="007016C6"/>
    <w:rsid w:val="007356C9"/>
    <w:rsid w:val="0075087F"/>
    <w:rsid w:val="007532F3"/>
    <w:rsid w:val="00755282"/>
    <w:rsid w:val="007561D8"/>
    <w:rsid w:val="00762845"/>
    <w:rsid w:val="0077542B"/>
    <w:rsid w:val="00782443"/>
    <w:rsid w:val="00784132"/>
    <w:rsid w:val="0078440A"/>
    <w:rsid w:val="00796B57"/>
    <w:rsid w:val="007A0E91"/>
    <w:rsid w:val="007A2E02"/>
    <w:rsid w:val="007A4B52"/>
    <w:rsid w:val="007B1524"/>
    <w:rsid w:val="007B1A31"/>
    <w:rsid w:val="007B4375"/>
    <w:rsid w:val="007C0588"/>
    <w:rsid w:val="007F5B80"/>
    <w:rsid w:val="00817FCD"/>
    <w:rsid w:val="008348CA"/>
    <w:rsid w:val="0083534F"/>
    <w:rsid w:val="00850323"/>
    <w:rsid w:val="00853C1D"/>
    <w:rsid w:val="00854FD5"/>
    <w:rsid w:val="008838DB"/>
    <w:rsid w:val="0088742D"/>
    <w:rsid w:val="00890912"/>
    <w:rsid w:val="008925CB"/>
    <w:rsid w:val="008975AD"/>
    <w:rsid w:val="0089793A"/>
    <w:rsid w:val="008B67FE"/>
    <w:rsid w:val="008C3059"/>
    <w:rsid w:val="008C4B67"/>
    <w:rsid w:val="008C78DA"/>
    <w:rsid w:val="008E7A69"/>
    <w:rsid w:val="008F1A0D"/>
    <w:rsid w:val="008F1A53"/>
    <w:rsid w:val="008F4417"/>
    <w:rsid w:val="00916477"/>
    <w:rsid w:val="009235BF"/>
    <w:rsid w:val="009413D2"/>
    <w:rsid w:val="00945689"/>
    <w:rsid w:val="00955196"/>
    <w:rsid w:val="00976E90"/>
    <w:rsid w:val="00981337"/>
    <w:rsid w:val="00982ABF"/>
    <w:rsid w:val="00996FCE"/>
    <w:rsid w:val="009B3476"/>
    <w:rsid w:val="009C2CA1"/>
    <w:rsid w:val="009C4248"/>
    <w:rsid w:val="009C59BF"/>
    <w:rsid w:val="009C7FD6"/>
    <w:rsid w:val="009D0A60"/>
    <w:rsid w:val="009E3D02"/>
    <w:rsid w:val="00A04E26"/>
    <w:rsid w:val="00A25BD2"/>
    <w:rsid w:val="00A66D7D"/>
    <w:rsid w:val="00A67812"/>
    <w:rsid w:val="00A73C4F"/>
    <w:rsid w:val="00A921ED"/>
    <w:rsid w:val="00A954AA"/>
    <w:rsid w:val="00AA57B2"/>
    <w:rsid w:val="00AA7253"/>
    <w:rsid w:val="00AC4686"/>
    <w:rsid w:val="00AC5EEE"/>
    <w:rsid w:val="00AC6544"/>
    <w:rsid w:val="00AD375D"/>
    <w:rsid w:val="00AD7328"/>
    <w:rsid w:val="00AE052C"/>
    <w:rsid w:val="00B126FE"/>
    <w:rsid w:val="00B14FEF"/>
    <w:rsid w:val="00B30995"/>
    <w:rsid w:val="00B340EE"/>
    <w:rsid w:val="00B45C7A"/>
    <w:rsid w:val="00B46C9B"/>
    <w:rsid w:val="00B50F2C"/>
    <w:rsid w:val="00B51165"/>
    <w:rsid w:val="00B8129F"/>
    <w:rsid w:val="00B8601C"/>
    <w:rsid w:val="00B927B2"/>
    <w:rsid w:val="00B97134"/>
    <w:rsid w:val="00BC00B8"/>
    <w:rsid w:val="00BE2887"/>
    <w:rsid w:val="00BF2C0E"/>
    <w:rsid w:val="00C24581"/>
    <w:rsid w:val="00C32918"/>
    <w:rsid w:val="00C35F07"/>
    <w:rsid w:val="00C563FC"/>
    <w:rsid w:val="00C56B46"/>
    <w:rsid w:val="00C62528"/>
    <w:rsid w:val="00C73B2C"/>
    <w:rsid w:val="00C74350"/>
    <w:rsid w:val="00C77063"/>
    <w:rsid w:val="00CD2445"/>
    <w:rsid w:val="00CE446F"/>
    <w:rsid w:val="00CF2AF8"/>
    <w:rsid w:val="00CF2F54"/>
    <w:rsid w:val="00D00789"/>
    <w:rsid w:val="00D05E84"/>
    <w:rsid w:val="00D17F68"/>
    <w:rsid w:val="00D233D4"/>
    <w:rsid w:val="00D27EB2"/>
    <w:rsid w:val="00D311C7"/>
    <w:rsid w:val="00D506EB"/>
    <w:rsid w:val="00D61397"/>
    <w:rsid w:val="00D62EF0"/>
    <w:rsid w:val="00D80C08"/>
    <w:rsid w:val="00D8573F"/>
    <w:rsid w:val="00DA1069"/>
    <w:rsid w:val="00DB61D4"/>
    <w:rsid w:val="00DD096B"/>
    <w:rsid w:val="00DE288C"/>
    <w:rsid w:val="00DE3241"/>
    <w:rsid w:val="00DE7B6F"/>
    <w:rsid w:val="00DF2AC3"/>
    <w:rsid w:val="00E02A68"/>
    <w:rsid w:val="00E24EFE"/>
    <w:rsid w:val="00E359DE"/>
    <w:rsid w:val="00E35E25"/>
    <w:rsid w:val="00E425EF"/>
    <w:rsid w:val="00E53181"/>
    <w:rsid w:val="00E56F24"/>
    <w:rsid w:val="00E719C0"/>
    <w:rsid w:val="00E72264"/>
    <w:rsid w:val="00EC060D"/>
    <w:rsid w:val="00EC3A4A"/>
    <w:rsid w:val="00EF5F59"/>
    <w:rsid w:val="00F038A5"/>
    <w:rsid w:val="00F17A7B"/>
    <w:rsid w:val="00F26685"/>
    <w:rsid w:val="00F34376"/>
    <w:rsid w:val="00F44FB5"/>
    <w:rsid w:val="00F531E7"/>
    <w:rsid w:val="00F55555"/>
    <w:rsid w:val="00F572B2"/>
    <w:rsid w:val="00F75675"/>
    <w:rsid w:val="00F90136"/>
    <w:rsid w:val="00F9365B"/>
    <w:rsid w:val="00F961B5"/>
    <w:rsid w:val="00F96810"/>
    <w:rsid w:val="00F97561"/>
    <w:rsid w:val="00FA4349"/>
    <w:rsid w:val="00FA6A18"/>
    <w:rsid w:val="00FB02E5"/>
    <w:rsid w:val="00FB1EB8"/>
    <w:rsid w:val="00FB24A2"/>
    <w:rsid w:val="00FB3CE5"/>
    <w:rsid w:val="00FD1AB2"/>
    <w:rsid w:val="00FE0034"/>
    <w:rsid w:val="00FE1432"/>
    <w:rsid w:val="15D945A2"/>
    <w:rsid w:val="60A95B72"/>
    <w:rsid w:val="7010075C"/>
    <w:rsid w:val="79493837"/>
    <w:rsid w:val="7EAF3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snapToGrid w:val="0"/>
      <w:spacing w:line="360" w:lineRule="auto"/>
      <w:ind w:firstLine="3900" w:firstLineChars="1300"/>
      <w:outlineLvl w:val="0"/>
    </w:pPr>
    <w:rPr>
      <w:rFonts w:ascii="仿宋_GB2312" w:eastAsia="仿宋_GB2312"/>
      <w:sz w:val="30"/>
      <w:szCs w:val="30"/>
    </w:rPr>
  </w:style>
  <w:style w:type="paragraph" w:styleId="3">
    <w:name w:val="heading 2"/>
    <w:basedOn w:val="1"/>
    <w:next w:val="1"/>
    <w:qFormat/>
    <w:uiPriority w:val="0"/>
    <w:pPr>
      <w:keepNext/>
      <w:snapToGrid w:val="0"/>
      <w:spacing w:line="360" w:lineRule="auto"/>
      <w:outlineLvl w:val="1"/>
    </w:pPr>
    <w:rPr>
      <w:rFonts w:ascii="仿宋_GB2312" w:eastAsia="仿宋_GB2312"/>
      <w:sz w:val="30"/>
      <w:szCs w:val="30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semiHidden/>
    <w:qFormat/>
    <w:uiPriority w:val="0"/>
    <w:pPr>
      <w:jc w:val="left"/>
    </w:pPr>
  </w:style>
  <w:style w:type="paragraph" w:styleId="5">
    <w:name w:val="Balloon Text"/>
    <w:basedOn w:val="1"/>
    <w:semiHidden/>
    <w:qFormat/>
    <w:uiPriority w:val="0"/>
    <w:rPr>
      <w:sz w:val="18"/>
      <w:szCs w:val="18"/>
    </w:rPr>
  </w:style>
  <w:style w:type="paragraph" w:styleId="6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</w:rPr>
  </w:style>
  <w:style w:type="paragraph" w:styleId="9">
    <w:name w:val="annotation subject"/>
    <w:basedOn w:val="4"/>
    <w:next w:val="4"/>
    <w:semiHidden/>
    <w:qFormat/>
    <w:uiPriority w:val="0"/>
    <w:rPr>
      <w:b/>
      <w:bCs/>
    </w:rPr>
  </w:style>
  <w:style w:type="table" w:styleId="11">
    <w:name w:val="Table Grid"/>
    <w:basedOn w:val="10"/>
    <w:qFormat/>
    <w:uiPriority w:val="39"/>
    <w:rPr>
      <w:rFonts w:ascii="Calibri" w:hAnsi="Calibr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Hyperlink"/>
    <w:qFormat/>
    <w:uiPriority w:val="0"/>
    <w:rPr>
      <w:color w:val="0563C1"/>
      <w:u w:val="single"/>
    </w:rPr>
  </w:style>
  <w:style w:type="character" w:styleId="14">
    <w:name w:val="annotation reference"/>
    <w:semiHidden/>
    <w:qFormat/>
    <w:uiPriority w:val="0"/>
    <w:rPr>
      <w:sz w:val="21"/>
      <w:szCs w:val="21"/>
    </w:rPr>
  </w:style>
  <w:style w:type="character" w:customStyle="1" w:styleId="15">
    <w:name w:val="页脚 字符"/>
    <w:link w:val="6"/>
    <w:qFormat/>
    <w:uiPriority w:val="0"/>
    <w:rPr>
      <w:kern w:val="2"/>
      <w:sz w:val="18"/>
      <w:szCs w:val="18"/>
    </w:rPr>
  </w:style>
  <w:style w:type="character" w:customStyle="1" w:styleId="16">
    <w:name w:val="页眉 字符"/>
    <w:link w:val="7"/>
    <w:qFormat/>
    <w:uiPriority w:val="0"/>
    <w:rPr>
      <w:kern w:val="2"/>
      <w:sz w:val="18"/>
      <w:szCs w:val="18"/>
    </w:rPr>
  </w:style>
  <w:style w:type="paragraph" w:styleId="17">
    <w:name w:val="List Paragraph"/>
    <w:basedOn w:val="1"/>
    <w:qFormat/>
    <w:uiPriority w:val="34"/>
    <w:pPr>
      <w:ind w:firstLine="420" w:firstLineChars="200"/>
    </w:pPr>
    <w:rPr>
      <w:rFonts w:ascii="Calibri" w:hAnsi="Calibri"/>
      <w:sz w:val="21"/>
      <w:szCs w:val="22"/>
    </w:rPr>
  </w:style>
  <w:style w:type="character" w:customStyle="1" w:styleId="18">
    <w:name w:val="页脚 Char"/>
    <w:qFormat/>
    <w:uiPriority w:val="99"/>
  </w:style>
  <w:style w:type="paragraph" w:customStyle="1" w:styleId="19">
    <w:name w:val="Revision"/>
    <w:semiHidden/>
    <w:qFormat/>
    <w:uiPriority w:val="99"/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character" w:customStyle="1" w:styleId="20">
    <w:name w:val="Unresolved Mention"/>
    <w:unhideWhenUsed/>
    <w:qFormat/>
    <w:uiPriority w:val="99"/>
    <w:rPr>
      <w:color w:val="605E5C"/>
      <w:shd w:val="clear" w:color="auto" w:fill="E1DFDD"/>
    </w:rPr>
  </w:style>
  <w:style w:type="character" w:customStyle="1" w:styleId="21">
    <w:name w:val="hlfld-title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Xtzj.Com</Company>
  <Pages>8</Pages>
  <Words>3596</Words>
  <Characters>4479</Characters>
  <Lines>35</Lines>
  <Paragraphs>9</Paragraphs>
  <TotalTime>1</TotalTime>
  <ScaleCrop>false</ScaleCrop>
  <LinksUpToDate>false</LinksUpToDate>
  <CharactersWithSpaces>4668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2023-04-21T07:02:00Z</dcterms:created>
  <dc:creator>Xtzj.User</dc:creator>
  <cp:lastModifiedBy>wanglei</cp:lastModifiedBy>
  <cp:lastPrinted>2023-04-21T07:02:00Z</cp:lastPrinted>
  <dcterms:modified xsi:type="dcterms:W3CDTF">2023-04-28T05:05:06Z</dcterms:modified>
  <dc:title>中 国 药 学 会 文 件</dc:title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C025BD1B6C6F43E3A6AE7D4E0D04E78A</vt:lpwstr>
  </property>
  <property fmtid="{D5CDD505-2E9C-101B-9397-08002B2CF9AE}" pid="4" name="GrammarlyDocumentId">
    <vt:lpwstr>c0a8967f4ae59bcecd2eb6abedafe46b939cb1d0faef41f6e9e93d8388e47ff3</vt:lpwstr>
  </property>
</Properties>
</file>