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36AEC" w14:textId="7242AEDB" w:rsidR="00317466" w:rsidRPr="00AA4421" w:rsidRDefault="00317466" w:rsidP="00317466">
      <w:pPr>
        <w:snapToGrid w:val="0"/>
        <w:jc w:val="left"/>
        <w:rPr>
          <w:rFonts w:ascii="Times New Roman" w:hAnsi="Times New Roman"/>
          <w:sz w:val="32"/>
          <w:szCs w:val="32"/>
        </w:rPr>
      </w:pPr>
      <w:r w:rsidRPr="00AA4421">
        <w:rPr>
          <w:rFonts w:ascii="Times New Roman" w:eastAsia="仿宋" w:hAnsi="Times New Roman"/>
          <w:sz w:val="32"/>
          <w:szCs w:val="32"/>
        </w:rPr>
        <w:t>附件</w:t>
      </w:r>
      <w:r>
        <w:rPr>
          <w:rFonts w:ascii="Times New Roman" w:eastAsia="仿宋" w:hAnsi="Times New Roman"/>
          <w:sz w:val="32"/>
          <w:szCs w:val="32"/>
        </w:rPr>
        <w:t>1</w:t>
      </w:r>
      <w:r w:rsidRPr="00AA4421">
        <w:rPr>
          <w:rFonts w:ascii="Times New Roman" w:hAnsi="Times New Roman"/>
          <w:sz w:val="32"/>
          <w:szCs w:val="32"/>
        </w:rPr>
        <w:t>：</w:t>
      </w:r>
    </w:p>
    <w:p w14:paraId="3A68E0E0" w14:textId="3EAA8B13" w:rsidR="00317466" w:rsidRDefault="006102FA" w:rsidP="00317466">
      <w:pPr>
        <w:snapToGrid w:val="0"/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 w:hint="eastAsia"/>
          <w:sz w:val="44"/>
          <w:szCs w:val="44"/>
        </w:rPr>
        <w:t>会议</w:t>
      </w:r>
      <w:r w:rsidR="00317466" w:rsidRPr="00AA4421">
        <w:rPr>
          <w:rFonts w:ascii="Times New Roman" w:eastAsia="黑体" w:hAnsi="Times New Roman"/>
          <w:sz w:val="44"/>
          <w:szCs w:val="44"/>
        </w:rPr>
        <w:t>日程安排</w:t>
      </w:r>
    </w:p>
    <w:p w14:paraId="2FA63989" w14:textId="77777777" w:rsidR="008C0155" w:rsidRPr="00317466" w:rsidRDefault="008C0155" w:rsidP="008C0155">
      <w:pPr>
        <w:adjustRightInd w:val="0"/>
        <w:snapToGrid w:val="0"/>
        <w:spacing w:line="240" w:lineRule="exact"/>
        <w:jc w:val="center"/>
        <w:rPr>
          <w:rFonts w:ascii="Times New Roman" w:eastAsia="黑体" w:hAnsi="Times New Roman"/>
          <w:sz w:val="44"/>
          <w:szCs w:val="44"/>
        </w:rPr>
      </w:pPr>
    </w:p>
    <w:tbl>
      <w:tblPr>
        <w:tblW w:w="947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2835"/>
        <w:gridCol w:w="2860"/>
        <w:gridCol w:w="29"/>
        <w:gridCol w:w="1057"/>
      </w:tblGrid>
      <w:tr w:rsidR="008C0155" w:rsidRPr="00EA44D4" w14:paraId="6E07EBB4" w14:textId="77777777" w:rsidTr="00196A43">
        <w:trPr>
          <w:trHeight w:val="524"/>
        </w:trPr>
        <w:tc>
          <w:tcPr>
            <w:tcW w:w="9475" w:type="dxa"/>
            <w:gridSpan w:val="6"/>
            <w:vAlign w:val="center"/>
          </w:tcPr>
          <w:p w14:paraId="60F33A14" w14:textId="77777777" w:rsidR="008C0155" w:rsidRPr="00EE5BDE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EE5BDE">
              <w:rPr>
                <w:rFonts w:ascii="Times New Roman" w:eastAsia="黑体" w:hAnsi="Times New Roman"/>
                <w:b/>
                <w:sz w:val="24"/>
              </w:rPr>
              <w:t>开幕式</w:t>
            </w:r>
          </w:p>
        </w:tc>
      </w:tr>
      <w:tr w:rsidR="008C0155" w:rsidRPr="00EA44D4" w14:paraId="7C82E865" w14:textId="77777777" w:rsidTr="00196A43">
        <w:trPr>
          <w:trHeight w:val="447"/>
        </w:trPr>
        <w:tc>
          <w:tcPr>
            <w:tcW w:w="9475" w:type="dxa"/>
            <w:gridSpan w:val="6"/>
            <w:vAlign w:val="center"/>
          </w:tcPr>
          <w:p w14:paraId="40EA3B72" w14:textId="77777777" w:rsidR="008C0155" w:rsidRPr="00342A7A" w:rsidRDefault="008C0155" w:rsidP="008C0155">
            <w:pPr>
              <w:adjustRightInd w:val="0"/>
              <w:snapToGrid w:val="0"/>
              <w:spacing w:line="240" w:lineRule="exact"/>
              <w:rPr>
                <w:kern w:val="0"/>
                <w:szCs w:val="21"/>
              </w:rPr>
            </w:pPr>
            <w:r w:rsidRPr="00342A7A">
              <w:rPr>
                <w:color w:val="000000"/>
                <w:szCs w:val="21"/>
              </w:rPr>
              <w:t>时</w:t>
            </w:r>
            <w:r w:rsidRPr="00342A7A">
              <w:rPr>
                <w:color w:val="000000"/>
                <w:szCs w:val="21"/>
              </w:rPr>
              <w:t xml:space="preserve">  </w:t>
            </w:r>
            <w:r w:rsidRPr="00342A7A">
              <w:rPr>
                <w:color w:val="000000"/>
                <w:szCs w:val="21"/>
              </w:rPr>
              <w:t>间：</w:t>
            </w:r>
            <w:r w:rsidRPr="00342A7A">
              <w:rPr>
                <w:color w:val="000000"/>
                <w:szCs w:val="21"/>
              </w:rPr>
              <w:t>202</w:t>
            </w:r>
            <w:r>
              <w:rPr>
                <w:color w:val="000000"/>
                <w:szCs w:val="21"/>
              </w:rPr>
              <w:t>4</w:t>
            </w:r>
            <w:r w:rsidRPr="00342A7A">
              <w:rPr>
                <w:color w:val="000000"/>
                <w:szCs w:val="21"/>
              </w:rPr>
              <w:t>年</w:t>
            </w:r>
            <w:r w:rsidRPr="00342A7A">
              <w:rPr>
                <w:color w:val="000000"/>
                <w:szCs w:val="21"/>
              </w:rPr>
              <w:t>9</w:t>
            </w:r>
            <w:r w:rsidRPr="00342A7A"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>2</w:t>
            </w:r>
            <w:r w:rsidRPr="00342A7A">
              <w:rPr>
                <w:color w:val="000000"/>
                <w:szCs w:val="21"/>
              </w:rPr>
              <w:t>0</w:t>
            </w:r>
            <w:r w:rsidRPr="00342A7A">
              <w:rPr>
                <w:color w:val="000000"/>
                <w:szCs w:val="21"/>
              </w:rPr>
              <w:t>日</w:t>
            </w:r>
            <w:r w:rsidRPr="00342A7A">
              <w:rPr>
                <w:color w:val="000000"/>
                <w:szCs w:val="21"/>
              </w:rPr>
              <w:t xml:space="preserve">  </w:t>
            </w:r>
            <w:r w:rsidRPr="00342A7A">
              <w:rPr>
                <w:kern w:val="0"/>
                <w:szCs w:val="21"/>
              </w:rPr>
              <w:t>08:30</w:t>
            </w:r>
            <w:r w:rsidRPr="00342A7A">
              <w:rPr>
                <w:szCs w:val="21"/>
              </w:rPr>
              <w:t>～</w:t>
            </w:r>
            <w:r w:rsidRPr="00342A7A">
              <w:rPr>
                <w:kern w:val="0"/>
                <w:szCs w:val="21"/>
              </w:rPr>
              <w:t>08:40</w:t>
            </w:r>
          </w:p>
          <w:p w14:paraId="74F76358" w14:textId="77777777" w:rsidR="008C0155" w:rsidRPr="00342A7A" w:rsidRDefault="008C0155" w:rsidP="008C0155">
            <w:pPr>
              <w:adjustRightInd w:val="0"/>
              <w:snapToGrid w:val="0"/>
              <w:spacing w:line="240" w:lineRule="exact"/>
              <w:rPr>
                <w:color w:val="000000"/>
                <w:szCs w:val="21"/>
              </w:rPr>
            </w:pPr>
            <w:r w:rsidRPr="00342A7A">
              <w:rPr>
                <w:color w:val="000000"/>
                <w:szCs w:val="21"/>
              </w:rPr>
              <w:t>主持人：</w:t>
            </w:r>
            <w:r w:rsidRPr="003F3A9E">
              <w:rPr>
                <w:rFonts w:hint="eastAsia"/>
                <w:color w:val="000000"/>
                <w:szCs w:val="21"/>
              </w:rPr>
              <w:t>中国药学会生物药品与质量研究专业委员会副主任委员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王兰</w:t>
            </w:r>
          </w:p>
          <w:p w14:paraId="51AB2C7D" w14:textId="77777777" w:rsidR="008C0155" w:rsidRPr="00342A7A" w:rsidRDefault="008C0155" w:rsidP="008C0155">
            <w:pPr>
              <w:adjustRightInd w:val="0"/>
              <w:snapToGrid w:val="0"/>
              <w:spacing w:line="240" w:lineRule="exact"/>
              <w:rPr>
                <w:color w:val="000000"/>
                <w:szCs w:val="21"/>
              </w:rPr>
            </w:pPr>
            <w:r w:rsidRPr="00342A7A">
              <w:rPr>
                <w:color w:val="000000"/>
                <w:szCs w:val="21"/>
              </w:rPr>
              <w:t>致</w:t>
            </w:r>
            <w:r w:rsidRPr="00342A7A">
              <w:rPr>
                <w:color w:val="000000"/>
                <w:szCs w:val="21"/>
              </w:rPr>
              <w:t xml:space="preserve">  </w:t>
            </w:r>
            <w:r w:rsidRPr="00342A7A">
              <w:rPr>
                <w:color w:val="000000"/>
                <w:szCs w:val="21"/>
              </w:rPr>
              <w:t>辞：中国药学会领导致辞</w:t>
            </w:r>
          </w:p>
          <w:p w14:paraId="2ED6ABA0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ind w:firstLineChars="400" w:firstLine="840"/>
              <w:rPr>
                <w:rFonts w:ascii="Times New Roman" w:hAnsi="Times New Roman"/>
                <w:color w:val="000000"/>
                <w:szCs w:val="21"/>
              </w:rPr>
            </w:pPr>
            <w:r w:rsidRPr="00342A7A">
              <w:rPr>
                <w:color w:val="000000"/>
                <w:szCs w:val="21"/>
              </w:rPr>
              <w:t>中国药学会生物药品与质量研究专业委员会主任委员</w:t>
            </w:r>
            <w:r w:rsidRPr="00342A7A">
              <w:rPr>
                <w:color w:val="000000"/>
                <w:szCs w:val="21"/>
              </w:rPr>
              <w:t xml:space="preserve">  </w:t>
            </w:r>
            <w:proofErr w:type="gramStart"/>
            <w:r w:rsidRPr="00342A7A">
              <w:rPr>
                <w:color w:val="000000"/>
                <w:szCs w:val="21"/>
              </w:rPr>
              <w:t>徐苗</w:t>
            </w:r>
            <w:proofErr w:type="gramEnd"/>
          </w:p>
        </w:tc>
      </w:tr>
      <w:tr w:rsidR="008C0155" w:rsidRPr="00EA44D4" w14:paraId="2286594D" w14:textId="77777777" w:rsidTr="00196A43">
        <w:trPr>
          <w:trHeight w:val="373"/>
        </w:trPr>
        <w:tc>
          <w:tcPr>
            <w:tcW w:w="9475" w:type="dxa"/>
            <w:gridSpan w:val="6"/>
            <w:vAlign w:val="center"/>
          </w:tcPr>
          <w:p w14:paraId="451A71A3" w14:textId="77777777" w:rsidR="008C0155" w:rsidRPr="00EE5BDE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EE5BDE">
              <w:rPr>
                <w:rFonts w:ascii="Times New Roman" w:eastAsia="黑体" w:hAnsi="Times New Roman"/>
                <w:b/>
                <w:sz w:val="24"/>
              </w:rPr>
              <w:t>会议报告</w:t>
            </w:r>
          </w:p>
        </w:tc>
      </w:tr>
      <w:tr w:rsidR="008C0155" w:rsidRPr="00EA44D4" w14:paraId="410DD636" w14:textId="77777777" w:rsidTr="00196A43">
        <w:trPr>
          <w:trHeight w:val="472"/>
        </w:trPr>
        <w:tc>
          <w:tcPr>
            <w:tcW w:w="9475" w:type="dxa"/>
            <w:gridSpan w:val="6"/>
            <w:vAlign w:val="center"/>
          </w:tcPr>
          <w:p w14:paraId="171CA5B5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时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间：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202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9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20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日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EA44D4">
              <w:rPr>
                <w:rFonts w:ascii="Times New Roman" w:hAnsi="Times New Roman"/>
                <w:kern w:val="0"/>
                <w:szCs w:val="21"/>
              </w:rPr>
              <w:t>08:40</w:t>
            </w:r>
            <w:r w:rsidRPr="00EA44D4">
              <w:rPr>
                <w:rFonts w:ascii="Times New Roman" w:hAnsi="Times New Roman"/>
                <w:szCs w:val="21"/>
              </w:rPr>
              <w:t>～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11:40</w:t>
            </w:r>
          </w:p>
        </w:tc>
      </w:tr>
      <w:tr w:rsidR="008C0155" w:rsidRPr="00EA44D4" w14:paraId="0FB926F3" w14:textId="77777777" w:rsidTr="008C0155">
        <w:trPr>
          <w:trHeight w:val="435"/>
        </w:trPr>
        <w:tc>
          <w:tcPr>
            <w:tcW w:w="1560" w:type="dxa"/>
            <w:vAlign w:val="center"/>
          </w:tcPr>
          <w:p w14:paraId="4ADFBE11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时</w:t>
            </w: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间</w:t>
            </w:r>
          </w:p>
        </w:tc>
        <w:tc>
          <w:tcPr>
            <w:tcW w:w="1134" w:type="dxa"/>
            <w:vAlign w:val="center"/>
          </w:tcPr>
          <w:p w14:paraId="048B73F6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报告人</w:t>
            </w:r>
          </w:p>
        </w:tc>
        <w:tc>
          <w:tcPr>
            <w:tcW w:w="2835" w:type="dxa"/>
            <w:vAlign w:val="center"/>
          </w:tcPr>
          <w:p w14:paraId="74EC596A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报告题目</w:t>
            </w:r>
          </w:p>
        </w:tc>
        <w:tc>
          <w:tcPr>
            <w:tcW w:w="2889" w:type="dxa"/>
            <w:gridSpan w:val="2"/>
            <w:tcBorders>
              <w:bottom w:val="single" w:sz="4" w:space="0" w:color="auto"/>
            </w:tcBorders>
            <w:vAlign w:val="center"/>
          </w:tcPr>
          <w:p w14:paraId="2A2F286D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单</w:t>
            </w: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位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6E2EAD3E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主持人</w:t>
            </w:r>
          </w:p>
        </w:tc>
      </w:tr>
      <w:tr w:rsidR="008C0155" w:rsidRPr="00EA44D4" w14:paraId="26D971DE" w14:textId="77777777" w:rsidTr="00196A43">
        <w:trPr>
          <w:trHeight w:val="515"/>
        </w:trPr>
        <w:tc>
          <w:tcPr>
            <w:tcW w:w="1560" w:type="dxa"/>
            <w:vAlign w:val="center"/>
          </w:tcPr>
          <w:p w14:paraId="4D1802D5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08:40-09:10</w:t>
            </w:r>
          </w:p>
        </w:tc>
        <w:tc>
          <w:tcPr>
            <w:tcW w:w="1134" w:type="dxa"/>
            <w:vAlign w:val="center"/>
          </w:tcPr>
          <w:p w14:paraId="2D3174F4" w14:textId="77777777" w:rsidR="008C0155" w:rsidRPr="00EA44D4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41789">
              <w:rPr>
                <w:rFonts w:ascii="Times New Roman" w:hAnsi="Times New Roman" w:hint="eastAsia"/>
                <w:color w:val="000000"/>
                <w:szCs w:val="21"/>
              </w:rPr>
              <w:t>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041789">
              <w:rPr>
                <w:rFonts w:ascii="Times New Roman" w:hAnsi="Times New Roman" w:hint="eastAsia"/>
                <w:color w:val="000000"/>
                <w:szCs w:val="21"/>
              </w:rPr>
              <w:t>凌</w:t>
            </w:r>
          </w:p>
        </w:tc>
        <w:tc>
          <w:tcPr>
            <w:tcW w:w="2835" w:type="dxa"/>
            <w:vAlign w:val="center"/>
          </w:tcPr>
          <w:p w14:paraId="5D608ABB" w14:textId="77777777" w:rsidR="008C0155" w:rsidRPr="00EA44D4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041789">
              <w:rPr>
                <w:rFonts w:ascii="Times New Roman" w:hAnsi="Times New Roman" w:hint="eastAsia"/>
                <w:color w:val="000000"/>
                <w:szCs w:val="21"/>
              </w:rPr>
              <w:t>迟到的认识</w:t>
            </w:r>
            <w:r w:rsidRPr="00041789">
              <w:rPr>
                <w:rFonts w:ascii="Times New Roman" w:hAnsi="Times New Roman" w:hint="eastAsia"/>
                <w:color w:val="000000"/>
                <w:szCs w:val="21"/>
              </w:rPr>
              <w:t>-</w:t>
            </w:r>
            <w:proofErr w:type="gramStart"/>
            <w:r w:rsidRPr="00041789">
              <w:rPr>
                <w:rFonts w:ascii="Times New Roman" w:hAnsi="Times New Roman" w:hint="eastAsia"/>
                <w:color w:val="000000"/>
                <w:szCs w:val="21"/>
              </w:rPr>
              <w:t>鼻喷疫苗</w:t>
            </w:r>
            <w:proofErr w:type="gramEnd"/>
            <w:r w:rsidRPr="00041789">
              <w:rPr>
                <w:rFonts w:ascii="Times New Roman" w:hAnsi="Times New Roman" w:hint="eastAsia"/>
                <w:color w:val="000000"/>
                <w:szCs w:val="21"/>
              </w:rPr>
              <w:t>可以诱导黏膜抗体有效防止新冠病毒感染</w:t>
            </w:r>
          </w:p>
        </w:tc>
        <w:tc>
          <w:tcPr>
            <w:tcW w:w="2889" w:type="dxa"/>
            <w:gridSpan w:val="2"/>
            <w:vAlign w:val="center"/>
          </w:tcPr>
          <w:p w14:paraId="5BB71CD2" w14:textId="77777777" w:rsidR="008C0155" w:rsidRPr="00EA44D4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7246F0">
              <w:rPr>
                <w:rFonts w:ascii="Times New Roman" w:hAnsi="Times New Roman"/>
                <w:color w:val="000000"/>
                <w:szCs w:val="21"/>
              </w:rPr>
              <w:t>中国科学院广州生物医药与健康研究院</w:t>
            </w:r>
          </w:p>
        </w:tc>
        <w:tc>
          <w:tcPr>
            <w:tcW w:w="1057" w:type="dxa"/>
            <w:vMerge w:val="restart"/>
            <w:vAlign w:val="center"/>
          </w:tcPr>
          <w:p w14:paraId="1AD98BEB" w14:textId="77777777" w:rsidR="008C0155" w:rsidRPr="00B255F5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孙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黎</w:t>
            </w:r>
          </w:p>
        </w:tc>
      </w:tr>
      <w:tr w:rsidR="008C0155" w:rsidRPr="00EA44D4" w14:paraId="7877FEF6" w14:textId="77777777" w:rsidTr="00196A43">
        <w:trPr>
          <w:trHeight w:val="423"/>
        </w:trPr>
        <w:tc>
          <w:tcPr>
            <w:tcW w:w="1560" w:type="dxa"/>
            <w:vAlign w:val="center"/>
          </w:tcPr>
          <w:p w14:paraId="7EF20DAA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09:10-09:40</w:t>
            </w:r>
          </w:p>
        </w:tc>
        <w:tc>
          <w:tcPr>
            <w:tcW w:w="1134" w:type="dxa"/>
            <w:vAlign w:val="center"/>
          </w:tcPr>
          <w:p w14:paraId="27031F8E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DB0A57">
              <w:rPr>
                <w:rFonts w:ascii="Times New Roman" w:hAnsi="Times New Roman" w:hint="eastAsia"/>
                <w:color w:val="000000"/>
                <w:szCs w:val="21"/>
              </w:rPr>
              <w:t>毛群颖</w:t>
            </w:r>
            <w:proofErr w:type="gramEnd"/>
          </w:p>
        </w:tc>
        <w:tc>
          <w:tcPr>
            <w:tcW w:w="2835" w:type="dxa"/>
            <w:vAlign w:val="center"/>
          </w:tcPr>
          <w:p w14:paraId="3DDE5A89" w14:textId="77777777" w:rsidR="008C0155" w:rsidRPr="00464FC5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DB0A57">
              <w:rPr>
                <w:rFonts w:ascii="Times New Roman" w:hAnsi="Times New Roman" w:hint="eastAsia"/>
                <w:color w:val="000000"/>
                <w:szCs w:val="21"/>
              </w:rPr>
              <w:t>新冠黏膜</w:t>
            </w:r>
            <w:proofErr w:type="spellStart"/>
            <w:r w:rsidRPr="00DB0A57">
              <w:rPr>
                <w:rFonts w:ascii="Times New Roman" w:hAnsi="Times New Roman" w:hint="eastAsia"/>
                <w:color w:val="000000"/>
                <w:szCs w:val="21"/>
              </w:rPr>
              <w:t>SIg</w:t>
            </w:r>
            <w:proofErr w:type="spellEnd"/>
            <w:r w:rsidRPr="00DB0A57">
              <w:rPr>
                <w:rFonts w:ascii="Times New Roman" w:hAnsi="Times New Roman" w:hint="eastAsia"/>
                <w:color w:val="000000"/>
                <w:szCs w:val="21"/>
              </w:rPr>
              <w:t xml:space="preserve"> A</w:t>
            </w:r>
            <w:r w:rsidRPr="00DB0A57">
              <w:rPr>
                <w:rFonts w:ascii="Times New Roman" w:hAnsi="Times New Roman" w:hint="eastAsia"/>
                <w:color w:val="000000"/>
                <w:szCs w:val="21"/>
              </w:rPr>
              <w:t>抗体标准化检测平台的建立</w:t>
            </w:r>
          </w:p>
        </w:tc>
        <w:tc>
          <w:tcPr>
            <w:tcW w:w="2889" w:type="dxa"/>
            <w:gridSpan w:val="2"/>
            <w:vAlign w:val="center"/>
          </w:tcPr>
          <w:p w14:paraId="16440C58" w14:textId="77777777" w:rsidR="008C0155" w:rsidRPr="00464FC5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中国食品药品检定研究院</w:t>
            </w:r>
            <w:proofErr w:type="gramStart"/>
            <w:r w:rsidRPr="00DB0A57">
              <w:rPr>
                <w:rFonts w:ascii="Times New Roman" w:hAnsi="Times New Roman" w:hint="eastAsia"/>
                <w:color w:val="000000"/>
                <w:szCs w:val="21"/>
              </w:rPr>
              <w:t>肝炎室</w:t>
            </w:r>
            <w:proofErr w:type="gramEnd"/>
          </w:p>
        </w:tc>
        <w:tc>
          <w:tcPr>
            <w:tcW w:w="1057" w:type="dxa"/>
            <w:vMerge/>
            <w:vAlign w:val="center"/>
          </w:tcPr>
          <w:p w14:paraId="4B9A45E3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C0155" w:rsidRPr="00EA44D4" w14:paraId="60135E75" w14:textId="77777777" w:rsidTr="008C0155">
        <w:trPr>
          <w:trHeight w:val="189"/>
        </w:trPr>
        <w:tc>
          <w:tcPr>
            <w:tcW w:w="1560" w:type="dxa"/>
            <w:vAlign w:val="center"/>
          </w:tcPr>
          <w:p w14:paraId="2E7D19FB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09:40-10:10</w:t>
            </w:r>
          </w:p>
        </w:tc>
        <w:tc>
          <w:tcPr>
            <w:tcW w:w="1134" w:type="dxa"/>
            <w:vAlign w:val="center"/>
          </w:tcPr>
          <w:p w14:paraId="105A7A58" w14:textId="77777777" w:rsidR="008C0155" w:rsidRPr="00EA44D4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夏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青</w:t>
            </w:r>
          </w:p>
        </w:tc>
        <w:tc>
          <w:tcPr>
            <w:tcW w:w="2835" w:type="dxa"/>
            <w:vAlign w:val="center"/>
          </w:tcPr>
          <w:p w14:paraId="7A14325F" w14:textId="77777777" w:rsidR="008C0155" w:rsidRPr="00EA44D4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041789">
              <w:rPr>
                <w:rFonts w:ascii="Times New Roman" w:hAnsi="Times New Roman" w:hint="eastAsia"/>
                <w:color w:val="000000"/>
                <w:szCs w:val="21"/>
              </w:rPr>
              <w:t>tRNA</w:t>
            </w:r>
            <w:r w:rsidRPr="00041789">
              <w:rPr>
                <w:rFonts w:ascii="Times New Roman" w:hAnsi="Times New Roman" w:hint="eastAsia"/>
                <w:color w:val="000000"/>
                <w:szCs w:val="21"/>
              </w:rPr>
              <w:t>疗法的先进生物药物研发策略</w:t>
            </w:r>
          </w:p>
        </w:tc>
        <w:tc>
          <w:tcPr>
            <w:tcW w:w="2889" w:type="dxa"/>
            <w:gridSpan w:val="2"/>
            <w:vAlign w:val="center"/>
          </w:tcPr>
          <w:p w14:paraId="73DD4D63" w14:textId="77777777" w:rsidR="008C0155" w:rsidRPr="00EA44D4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北京大学</w:t>
            </w:r>
          </w:p>
        </w:tc>
        <w:tc>
          <w:tcPr>
            <w:tcW w:w="1057" w:type="dxa"/>
            <w:vMerge/>
            <w:vAlign w:val="center"/>
          </w:tcPr>
          <w:p w14:paraId="0BEEB7F1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C0155" w:rsidRPr="00EA44D4" w14:paraId="1511AACD" w14:textId="77777777" w:rsidTr="008C0155">
        <w:trPr>
          <w:trHeight w:val="211"/>
        </w:trPr>
        <w:tc>
          <w:tcPr>
            <w:tcW w:w="1560" w:type="dxa"/>
            <w:vAlign w:val="center"/>
          </w:tcPr>
          <w:p w14:paraId="621B9A66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10:10-10:40</w:t>
            </w:r>
          </w:p>
        </w:tc>
        <w:tc>
          <w:tcPr>
            <w:tcW w:w="1134" w:type="dxa"/>
            <w:vAlign w:val="center"/>
          </w:tcPr>
          <w:p w14:paraId="57FF2A79" w14:textId="77777777" w:rsidR="008C0155" w:rsidRPr="00EA44D4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项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楠</w:t>
            </w:r>
          </w:p>
        </w:tc>
        <w:tc>
          <w:tcPr>
            <w:tcW w:w="2835" w:type="dxa"/>
            <w:vAlign w:val="center"/>
          </w:tcPr>
          <w:p w14:paraId="730D419D" w14:textId="77777777" w:rsidR="008C0155" w:rsidRPr="00EA44D4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C22F10">
              <w:rPr>
                <w:rFonts w:ascii="Times New Roman" w:hAnsi="Times New Roman" w:hint="eastAsia"/>
                <w:color w:val="000000"/>
                <w:szCs w:val="21"/>
              </w:rPr>
              <w:t>基于新生抗原治疗药物的抗原提呈表征研究</w:t>
            </w:r>
          </w:p>
        </w:tc>
        <w:tc>
          <w:tcPr>
            <w:tcW w:w="2889" w:type="dxa"/>
            <w:gridSpan w:val="2"/>
            <w:vAlign w:val="center"/>
          </w:tcPr>
          <w:p w14:paraId="5E9B262F" w14:textId="77777777" w:rsidR="008C0155" w:rsidRPr="00EA44D4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中国食品药品检定研究院细胞室</w:t>
            </w:r>
          </w:p>
        </w:tc>
        <w:tc>
          <w:tcPr>
            <w:tcW w:w="1057" w:type="dxa"/>
            <w:vMerge w:val="restart"/>
            <w:vAlign w:val="center"/>
          </w:tcPr>
          <w:p w14:paraId="0114C68C" w14:textId="77777777" w:rsidR="008C0155" w:rsidRPr="00B255F5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王</w:t>
            </w:r>
            <w:r>
              <w:rPr>
                <w:rFonts w:ascii="Times New Roman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Cs w:val="21"/>
              </w:rPr>
              <w:t>兰</w:t>
            </w:r>
          </w:p>
        </w:tc>
      </w:tr>
      <w:tr w:rsidR="008C0155" w:rsidRPr="00EA44D4" w14:paraId="4CAF057E" w14:textId="77777777" w:rsidTr="00196A43">
        <w:trPr>
          <w:trHeight w:val="558"/>
        </w:trPr>
        <w:tc>
          <w:tcPr>
            <w:tcW w:w="1560" w:type="dxa"/>
            <w:vAlign w:val="center"/>
          </w:tcPr>
          <w:p w14:paraId="61D227F4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10:40-11:10</w:t>
            </w:r>
          </w:p>
        </w:tc>
        <w:tc>
          <w:tcPr>
            <w:tcW w:w="1134" w:type="dxa"/>
            <w:vAlign w:val="center"/>
          </w:tcPr>
          <w:p w14:paraId="5653AACC" w14:textId="77777777" w:rsidR="008C0155" w:rsidRPr="00EA44D4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B0F31">
              <w:rPr>
                <w:rFonts w:ascii="Times New Roman" w:hAnsi="Times New Roman" w:hint="eastAsia"/>
                <w:color w:val="000000"/>
                <w:szCs w:val="21"/>
              </w:rPr>
              <w:t>王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3B0F31">
              <w:rPr>
                <w:rFonts w:ascii="Times New Roman" w:hAnsi="Times New Roman" w:hint="eastAsia"/>
                <w:color w:val="000000"/>
                <w:szCs w:val="21"/>
              </w:rPr>
              <w:t>慧</w:t>
            </w:r>
          </w:p>
        </w:tc>
        <w:tc>
          <w:tcPr>
            <w:tcW w:w="2835" w:type="dxa"/>
            <w:vAlign w:val="center"/>
          </w:tcPr>
          <w:p w14:paraId="62CC2C86" w14:textId="77777777" w:rsidR="008C0155" w:rsidRPr="00EA44D4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3B0F31">
              <w:rPr>
                <w:rFonts w:ascii="Times New Roman" w:hAnsi="Times New Roman" w:hint="eastAsia"/>
                <w:color w:val="000000"/>
                <w:szCs w:val="21"/>
              </w:rPr>
              <w:t>微孔板监测技术革新</w:t>
            </w:r>
            <w:r w:rsidRPr="003B0F31">
              <w:rPr>
                <w:rFonts w:ascii="Times New Roman" w:hAnsi="Times New Roman" w:hint="eastAsia"/>
                <w:color w:val="000000"/>
                <w:szCs w:val="21"/>
              </w:rPr>
              <w:t>-</w:t>
            </w:r>
            <w:r w:rsidRPr="003B0F31">
              <w:rPr>
                <w:rFonts w:ascii="Times New Roman" w:hAnsi="Times New Roman" w:hint="eastAsia"/>
                <w:color w:val="000000"/>
                <w:szCs w:val="21"/>
              </w:rPr>
              <w:t>助力细胞治疗与生物制品的研发与质控</w:t>
            </w:r>
          </w:p>
        </w:tc>
        <w:tc>
          <w:tcPr>
            <w:tcW w:w="2889" w:type="dxa"/>
            <w:gridSpan w:val="2"/>
            <w:vAlign w:val="center"/>
          </w:tcPr>
          <w:p w14:paraId="4DD4F768" w14:textId="77777777" w:rsidR="008C0155" w:rsidRPr="00EA44D4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7246F0">
              <w:rPr>
                <w:rFonts w:ascii="Times New Roman" w:hAnsi="Times New Roman" w:hint="eastAsia"/>
                <w:color w:val="000000"/>
                <w:szCs w:val="21"/>
              </w:rPr>
              <w:t>安捷伦科技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（</w:t>
            </w:r>
            <w:r w:rsidRPr="007246F0">
              <w:rPr>
                <w:rFonts w:ascii="Times New Roman" w:hAnsi="Times New Roman" w:hint="eastAsia"/>
                <w:color w:val="000000"/>
                <w:szCs w:val="21"/>
              </w:rPr>
              <w:t>中国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）</w:t>
            </w:r>
            <w:r w:rsidRPr="007246F0">
              <w:rPr>
                <w:rFonts w:ascii="Times New Roman" w:hAnsi="Times New Roman" w:hint="eastAsia"/>
                <w:color w:val="000000"/>
                <w:szCs w:val="21"/>
              </w:rPr>
              <w:t>有限公司</w:t>
            </w:r>
          </w:p>
        </w:tc>
        <w:tc>
          <w:tcPr>
            <w:tcW w:w="1057" w:type="dxa"/>
            <w:vMerge/>
            <w:vAlign w:val="center"/>
          </w:tcPr>
          <w:p w14:paraId="7E242BBE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C0155" w:rsidRPr="00EA44D4" w14:paraId="50E02233" w14:textId="77777777" w:rsidTr="00196A43">
        <w:trPr>
          <w:trHeight w:val="496"/>
        </w:trPr>
        <w:tc>
          <w:tcPr>
            <w:tcW w:w="1560" w:type="dxa"/>
            <w:vAlign w:val="center"/>
          </w:tcPr>
          <w:p w14:paraId="71729B25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11:10-11:40</w:t>
            </w:r>
          </w:p>
        </w:tc>
        <w:tc>
          <w:tcPr>
            <w:tcW w:w="1134" w:type="dxa"/>
            <w:vAlign w:val="center"/>
          </w:tcPr>
          <w:p w14:paraId="54B6DB9E" w14:textId="77777777" w:rsidR="008C0155" w:rsidRPr="00EA44D4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szCs w:val="21"/>
              </w:rPr>
              <w:t>郭</w:t>
            </w:r>
            <w:proofErr w:type="gramEnd"/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鹏</w:t>
            </w:r>
          </w:p>
        </w:tc>
        <w:tc>
          <w:tcPr>
            <w:tcW w:w="2835" w:type="dxa"/>
            <w:vAlign w:val="center"/>
          </w:tcPr>
          <w:p w14:paraId="06141BF0" w14:textId="77777777" w:rsidR="008C0155" w:rsidRPr="00464FC5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041789">
              <w:rPr>
                <w:rFonts w:ascii="Times New Roman" w:hAnsi="Times New Roman" w:hint="eastAsia"/>
                <w:color w:val="000000"/>
                <w:szCs w:val="21"/>
              </w:rPr>
              <w:t>抗体偶联药物诱发间质性肺炎的机制研究</w:t>
            </w:r>
          </w:p>
        </w:tc>
        <w:tc>
          <w:tcPr>
            <w:tcW w:w="2889" w:type="dxa"/>
            <w:gridSpan w:val="2"/>
            <w:vAlign w:val="center"/>
          </w:tcPr>
          <w:p w14:paraId="4C806A01" w14:textId="77777777" w:rsidR="008C0155" w:rsidRPr="00464FC5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041789">
              <w:rPr>
                <w:rFonts w:ascii="Times New Roman" w:hAnsi="Times New Roman" w:hint="eastAsia"/>
                <w:color w:val="000000"/>
                <w:szCs w:val="21"/>
              </w:rPr>
              <w:t>中国科学院杭州医学研究所</w:t>
            </w:r>
          </w:p>
        </w:tc>
        <w:tc>
          <w:tcPr>
            <w:tcW w:w="1057" w:type="dxa"/>
            <w:vMerge/>
            <w:vAlign w:val="center"/>
          </w:tcPr>
          <w:p w14:paraId="756F7B75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C0155" w:rsidRPr="00EA44D4" w14:paraId="571B345E" w14:textId="77777777" w:rsidTr="00196A43">
        <w:trPr>
          <w:trHeight w:val="419"/>
        </w:trPr>
        <w:tc>
          <w:tcPr>
            <w:tcW w:w="9475" w:type="dxa"/>
            <w:gridSpan w:val="6"/>
            <w:vAlign w:val="center"/>
          </w:tcPr>
          <w:p w14:paraId="418CF18B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eastAsia="黑体" w:hAnsi="Times New Roman"/>
                <w:b/>
                <w:sz w:val="24"/>
              </w:rPr>
              <w:t>午</w:t>
            </w:r>
            <w:r w:rsidRPr="00EA44D4">
              <w:rPr>
                <w:rFonts w:ascii="Times New Roman" w:eastAsia="黑体" w:hAnsi="Times New Roman"/>
                <w:b/>
                <w:sz w:val="24"/>
              </w:rPr>
              <w:t xml:space="preserve">  </w:t>
            </w:r>
            <w:r w:rsidRPr="00EA44D4">
              <w:rPr>
                <w:rFonts w:ascii="Times New Roman" w:eastAsia="黑体" w:hAnsi="Times New Roman"/>
                <w:b/>
                <w:sz w:val="24"/>
              </w:rPr>
              <w:t>休</w:t>
            </w:r>
          </w:p>
        </w:tc>
      </w:tr>
      <w:tr w:rsidR="008C0155" w:rsidRPr="00EA44D4" w14:paraId="389A2991" w14:textId="77777777" w:rsidTr="00196A43">
        <w:trPr>
          <w:trHeight w:val="466"/>
        </w:trPr>
        <w:tc>
          <w:tcPr>
            <w:tcW w:w="9475" w:type="dxa"/>
            <w:gridSpan w:val="6"/>
            <w:vAlign w:val="center"/>
          </w:tcPr>
          <w:p w14:paraId="49B4CFF1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时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间：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20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24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9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20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日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 xml:space="preserve">  13:00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～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17: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</w:tr>
      <w:tr w:rsidR="008C0155" w:rsidRPr="00EA44D4" w14:paraId="4FA89434" w14:textId="77777777" w:rsidTr="00196A43">
        <w:trPr>
          <w:trHeight w:val="466"/>
        </w:trPr>
        <w:tc>
          <w:tcPr>
            <w:tcW w:w="1560" w:type="dxa"/>
            <w:vAlign w:val="center"/>
          </w:tcPr>
          <w:p w14:paraId="0D39716D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时</w:t>
            </w: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间</w:t>
            </w:r>
          </w:p>
        </w:tc>
        <w:tc>
          <w:tcPr>
            <w:tcW w:w="1134" w:type="dxa"/>
            <w:vAlign w:val="center"/>
          </w:tcPr>
          <w:p w14:paraId="6FC11C97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报告人</w:t>
            </w:r>
          </w:p>
        </w:tc>
        <w:tc>
          <w:tcPr>
            <w:tcW w:w="2835" w:type="dxa"/>
            <w:vAlign w:val="center"/>
          </w:tcPr>
          <w:p w14:paraId="5E72BD52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报告题目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72D5E55A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单</w:t>
            </w: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位</w:t>
            </w: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  <w:vAlign w:val="center"/>
          </w:tcPr>
          <w:p w14:paraId="12CCA37C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主持人</w:t>
            </w:r>
          </w:p>
        </w:tc>
      </w:tr>
      <w:tr w:rsidR="008C0155" w:rsidRPr="00EA44D4" w14:paraId="15E466D6" w14:textId="77777777" w:rsidTr="008C0155">
        <w:trPr>
          <w:trHeight w:val="426"/>
        </w:trPr>
        <w:tc>
          <w:tcPr>
            <w:tcW w:w="1560" w:type="dxa"/>
            <w:vAlign w:val="center"/>
          </w:tcPr>
          <w:p w14:paraId="114A65A9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13:00-13:30</w:t>
            </w:r>
          </w:p>
        </w:tc>
        <w:tc>
          <w:tcPr>
            <w:tcW w:w="1134" w:type="dxa"/>
            <w:vAlign w:val="center"/>
          </w:tcPr>
          <w:p w14:paraId="6E2AC4E8" w14:textId="77777777" w:rsidR="008C0155" w:rsidRPr="00EA44D4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41789">
              <w:rPr>
                <w:rFonts w:ascii="Times New Roman" w:hAnsi="Times New Roman" w:hint="eastAsia"/>
                <w:color w:val="000000"/>
                <w:szCs w:val="21"/>
              </w:rPr>
              <w:t>李少伟</w:t>
            </w:r>
          </w:p>
        </w:tc>
        <w:tc>
          <w:tcPr>
            <w:tcW w:w="2835" w:type="dxa"/>
            <w:vAlign w:val="center"/>
          </w:tcPr>
          <w:p w14:paraId="79D0E12D" w14:textId="77777777" w:rsidR="008C0155" w:rsidRPr="00EA44D4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041789">
              <w:rPr>
                <w:rFonts w:ascii="Times New Roman" w:hAnsi="Times New Roman" w:hint="eastAsia"/>
                <w:color w:val="000000"/>
                <w:szCs w:val="21"/>
              </w:rPr>
              <w:t>病毒样颗粒疫苗研究进展和</w:t>
            </w:r>
            <w:proofErr w:type="gramStart"/>
            <w:r w:rsidRPr="00041789">
              <w:rPr>
                <w:rFonts w:ascii="Times New Roman" w:hAnsi="Times New Roman" w:hint="eastAsia"/>
                <w:color w:val="000000"/>
                <w:szCs w:val="21"/>
              </w:rPr>
              <w:t>质控</w:t>
            </w:r>
            <w:proofErr w:type="gramEnd"/>
            <w:r w:rsidRPr="00041789">
              <w:rPr>
                <w:rFonts w:ascii="Times New Roman" w:hAnsi="Times New Roman" w:hint="eastAsia"/>
                <w:color w:val="000000"/>
                <w:szCs w:val="21"/>
              </w:rPr>
              <w:t>策略</w:t>
            </w:r>
          </w:p>
        </w:tc>
        <w:tc>
          <w:tcPr>
            <w:tcW w:w="2860" w:type="dxa"/>
            <w:vAlign w:val="center"/>
          </w:tcPr>
          <w:p w14:paraId="5D5B86F0" w14:textId="77777777" w:rsidR="008C0155" w:rsidRPr="00EA44D4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041789">
              <w:rPr>
                <w:rFonts w:ascii="Times New Roman" w:hAnsi="Times New Roman" w:hint="eastAsia"/>
                <w:color w:val="000000"/>
                <w:szCs w:val="21"/>
              </w:rPr>
              <w:t>厦门大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学</w:t>
            </w:r>
          </w:p>
        </w:tc>
        <w:tc>
          <w:tcPr>
            <w:tcW w:w="1086" w:type="dxa"/>
            <w:gridSpan w:val="2"/>
            <w:vMerge w:val="restart"/>
            <w:vAlign w:val="center"/>
          </w:tcPr>
          <w:p w14:paraId="1B548E51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饶春明</w:t>
            </w:r>
          </w:p>
        </w:tc>
      </w:tr>
      <w:tr w:rsidR="008C0155" w:rsidRPr="00EA44D4" w14:paraId="1E0F8E4C" w14:textId="77777777" w:rsidTr="008C0155">
        <w:trPr>
          <w:trHeight w:val="363"/>
        </w:trPr>
        <w:tc>
          <w:tcPr>
            <w:tcW w:w="1560" w:type="dxa"/>
            <w:vAlign w:val="center"/>
          </w:tcPr>
          <w:p w14:paraId="7649D610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13:30-14:00</w:t>
            </w:r>
          </w:p>
        </w:tc>
        <w:tc>
          <w:tcPr>
            <w:tcW w:w="1134" w:type="dxa"/>
            <w:vAlign w:val="center"/>
          </w:tcPr>
          <w:p w14:paraId="09A6181B" w14:textId="77777777" w:rsidR="008C0155" w:rsidRPr="00B41B50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41789">
              <w:rPr>
                <w:rFonts w:ascii="Times New Roman" w:hAnsi="Times New Roman" w:hint="eastAsia"/>
                <w:color w:val="000000"/>
                <w:szCs w:val="21"/>
              </w:rPr>
              <w:t>李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proofErr w:type="gramStart"/>
            <w:r w:rsidRPr="00041789">
              <w:rPr>
                <w:rFonts w:ascii="Times New Roman" w:hAnsi="Times New Roman" w:hint="eastAsia"/>
                <w:color w:val="000000"/>
                <w:szCs w:val="21"/>
              </w:rPr>
              <w:t>懿</w:t>
            </w:r>
            <w:proofErr w:type="gramEnd"/>
          </w:p>
        </w:tc>
        <w:tc>
          <w:tcPr>
            <w:tcW w:w="2835" w:type="dxa"/>
            <w:vAlign w:val="center"/>
          </w:tcPr>
          <w:p w14:paraId="43F773B0" w14:textId="77777777" w:rsidR="008C0155" w:rsidRPr="00464FC5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041789">
              <w:rPr>
                <w:rFonts w:ascii="Times New Roman" w:hAnsi="Times New Roman" w:hint="eastAsia"/>
                <w:color w:val="000000"/>
                <w:szCs w:val="21"/>
              </w:rPr>
              <w:t>PEG</w:t>
            </w:r>
            <w:r w:rsidRPr="00041789">
              <w:rPr>
                <w:rFonts w:ascii="Times New Roman" w:hAnsi="Times New Roman" w:hint="eastAsia"/>
                <w:color w:val="000000"/>
                <w:szCs w:val="21"/>
              </w:rPr>
              <w:t>化重组人生长激素药典标准提高关键技术研究</w:t>
            </w:r>
          </w:p>
        </w:tc>
        <w:tc>
          <w:tcPr>
            <w:tcW w:w="2860" w:type="dxa"/>
            <w:vAlign w:val="center"/>
          </w:tcPr>
          <w:p w14:paraId="071E0367" w14:textId="77777777" w:rsidR="008C0155" w:rsidRPr="00464FC5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中国食品药品检定研究院</w:t>
            </w:r>
            <w:proofErr w:type="gramStart"/>
            <w:r w:rsidRPr="00041789">
              <w:rPr>
                <w:rFonts w:ascii="Times New Roman" w:hAnsi="Times New Roman" w:hint="eastAsia"/>
                <w:color w:val="000000"/>
                <w:szCs w:val="21"/>
              </w:rPr>
              <w:t>激素室</w:t>
            </w:r>
            <w:proofErr w:type="gramEnd"/>
          </w:p>
        </w:tc>
        <w:tc>
          <w:tcPr>
            <w:tcW w:w="1086" w:type="dxa"/>
            <w:gridSpan w:val="2"/>
            <w:vMerge/>
            <w:vAlign w:val="center"/>
          </w:tcPr>
          <w:p w14:paraId="25753F71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C0155" w:rsidRPr="00EA44D4" w14:paraId="6B739480" w14:textId="77777777" w:rsidTr="00196A43">
        <w:trPr>
          <w:trHeight w:val="490"/>
        </w:trPr>
        <w:tc>
          <w:tcPr>
            <w:tcW w:w="1560" w:type="dxa"/>
            <w:vAlign w:val="center"/>
          </w:tcPr>
          <w:p w14:paraId="55D2AE95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14:00-14: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14:paraId="0E807415" w14:textId="77777777" w:rsidR="008C0155" w:rsidRPr="00EA44D4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DB0A57">
              <w:rPr>
                <w:rFonts w:ascii="Times New Roman" w:hAnsi="Times New Roman" w:hint="eastAsia"/>
                <w:color w:val="000000"/>
                <w:szCs w:val="21"/>
              </w:rPr>
              <w:t>杜增民</w:t>
            </w:r>
            <w:proofErr w:type="gramEnd"/>
          </w:p>
        </w:tc>
        <w:tc>
          <w:tcPr>
            <w:tcW w:w="2835" w:type="dxa"/>
            <w:vAlign w:val="center"/>
          </w:tcPr>
          <w:p w14:paraId="70F1F6F5" w14:textId="77777777" w:rsidR="008C0155" w:rsidRPr="00DB0A57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90607C">
              <w:rPr>
                <w:rFonts w:ascii="Times New Roman" w:hAnsi="Times New Roman" w:hint="eastAsia"/>
                <w:color w:val="000000"/>
                <w:szCs w:val="21"/>
              </w:rPr>
              <w:t>商业化阶段</w:t>
            </w:r>
            <w:r w:rsidRPr="0090607C">
              <w:rPr>
                <w:rFonts w:ascii="Times New Roman" w:hAnsi="Times New Roman" w:hint="eastAsia"/>
                <w:color w:val="000000"/>
                <w:szCs w:val="21"/>
              </w:rPr>
              <w:t>AAV</w:t>
            </w:r>
            <w:r w:rsidRPr="0090607C">
              <w:rPr>
                <w:rFonts w:ascii="Times New Roman" w:hAnsi="Times New Roman" w:hint="eastAsia"/>
                <w:color w:val="000000"/>
                <w:szCs w:val="21"/>
              </w:rPr>
              <w:t>产品的质量控制策略</w:t>
            </w:r>
          </w:p>
        </w:tc>
        <w:tc>
          <w:tcPr>
            <w:tcW w:w="2860" w:type="dxa"/>
            <w:vAlign w:val="center"/>
          </w:tcPr>
          <w:p w14:paraId="0D9C1117" w14:textId="77777777" w:rsidR="008C0155" w:rsidRPr="00EA44D4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7246F0">
              <w:rPr>
                <w:rFonts w:ascii="Times New Roman" w:hAnsi="Times New Roman" w:hint="eastAsia"/>
                <w:color w:val="000000"/>
                <w:szCs w:val="21"/>
              </w:rPr>
              <w:t>信念医药科技</w:t>
            </w:r>
            <w:r w:rsidRPr="007246F0">
              <w:rPr>
                <w:rFonts w:ascii="Times New Roman" w:hAnsi="Times New Roman" w:hint="eastAsia"/>
                <w:color w:val="000000"/>
                <w:szCs w:val="21"/>
              </w:rPr>
              <w:t>(</w:t>
            </w:r>
            <w:r w:rsidRPr="007246F0">
              <w:rPr>
                <w:rFonts w:ascii="Times New Roman" w:hAnsi="Times New Roman" w:hint="eastAsia"/>
                <w:color w:val="000000"/>
                <w:szCs w:val="21"/>
              </w:rPr>
              <w:t>上海</w:t>
            </w:r>
            <w:r w:rsidRPr="007246F0">
              <w:rPr>
                <w:rFonts w:ascii="Times New Roman" w:hAnsi="Times New Roman" w:hint="eastAsia"/>
                <w:color w:val="000000"/>
                <w:szCs w:val="21"/>
              </w:rPr>
              <w:t>)</w:t>
            </w:r>
            <w:r w:rsidRPr="007246F0">
              <w:rPr>
                <w:rFonts w:ascii="Times New Roman" w:hAnsi="Times New Roman" w:hint="eastAsia"/>
                <w:color w:val="000000"/>
                <w:szCs w:val="21"/>
              </w:rPr>
              <w:t>有限公司</w:t>
            </w:r>
          </w:p>
        </w:tc>
        <w:tc>
          <w:tcPr>
            <w:tcW w:w="1086" w:type="dxa"/>
            <w:gridSpan w:val="2"/>
            <w:vMerge/>
            <w:vAlign w:val="center"/>
          </w:tcPr>
          <w:p w14:paraId="37484B0A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C0155" w:rsidRPr="00EA44D4" w14:paraId="44314B3F" w14:textId="77777777" w:rsidTr="00196A43">
        <w:trPr>
          <w:trHeight w:val="495"/>
        </w:trPr>
        <w:tc>
          <w:tcPr>
            <w:tcW w:w="1560" w:type="dxa"/>
            <w:vAlign w:val="center"/>
          </w:tcPr>
          <w:p w14:paraId="4C14D27C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14:30-15:00</w:t>
            </w:r>
          </w:p>
        </w:tc>
        <w:tc>
          <w:tcPr>
            <w:tcW w:w="1134" w:type="dxa"/>
            <w:vAlign w:val="center"/>
          </w:tcPr>
          <w:p w14:paraId="55DBACBF" w14:textId="77777777" w:rsidR="008C0155" w:rsidRPr="00B41B50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刚</w:t>
            </w:r>
          </w:p>
        </w:tc>
        <w:tc>
          <w:tcPr>
            <w:tcW w:w="2835" w:type="dxa"/>
            <w:vAlign w:val="center"/>
          </w:tcPr>
          <w:p w14:paraId="677F0316" w14:textId="77777777" w:rsidR="008C0155" w:rsidRPr="00EA44D4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E87934">
              <w:rPr>
                <w:rFonts w:ascii="Times New Roman" w:hAnsi="Times New Roman" w:hint="eastAsia"/>
                <w:color w:val="000000"/>
                <w:szCs w:val="21"/>
              </w:rPr>
              <w:t>治疗性蛋白药物的多属性分析方法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0EA64BD2" w14:textId="77777777" w:rsidR="008C0155" w:rsidRPr="00E87934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中国食品药品检定研究院</w:t>
            </w:r>
            <w:proofErr w:type="gramStart"/>
            <w:r w:rsidRPr="00E87934">
              <w:rPr>
                <w:rFonts w:ascii="Times New Roman" w:hAnsi="Times New Roman" w:hint="eastAsia"/>
                <w:color w:val="000000"/>
                <w:szCs w:val="21"/>
              </w:rPr>
              <w:t>单抗室</w:t>
            </w:r>
            <w:proofErr w:type="gramEnd"/>
          </w:p>
        </w:tc>
        <w:tc>
          <w:tcPr>
            <w:tcW w:w="1086" w:type="dxa"/>
            <w:gridSpan w:val="2"/>
            <w:vMerge/>
            <w:vAlign w:val="center"/>
          </w:tcPr>
          <w:p w14:paraId="1CB76F30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C0155" w:rsidRPr="00EA44D4" w14:paraId="618E25D1" w14:textId="77777777" w:rsidTr="008C0155">
        <w:trPr>
          <w:trHeight w:val="285"/>
        </w:trPr>
        <w:tc>
          <w:tcPr>
            <w:tcW w:w="1560" w:type="dxa"/>
            <w:vAlign w:val="center"/>
          </w:tcPr>
          <w:p w14:paraId="32207C51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15:00-15:30</w:t>
            </w:r>
          </w:p>
        </w:tc>
        <w:tc>
          <w:tcPr>
            <w:tcW w:w="1134" w:type="dxa"/>
            <w:vAlign w:val="center"/>
          </w:tcPr>
          <w:p w14:paraId="234DED65" w14:textId="77777777" w:rsidR="008C0155" w:rsidRPr="00B41B50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52CCB">
              <w:rPr>
                <w:rFonts w:ascii="Times New Roman" w:hAnsi="Times New Roman" w:hint="eastAsia"/>
                <w:color w:val="000000"/>
                <w:szCs w:val="21"/>
              </w:rPr>
              <w:t>聂爱英</w:t>
            </w:r>
          </w:p>
        </w:tc>
        <w:tc>
          <w:tcPr>
            <w:tcW w:w="2835" w:type="dxa"/>
            <w:vAlign w:val="center"/>
          </w:tcPr>
          <w:p w14:paraId="7F98F77B" w14:textId="77777777" w:rsidR="008C0155" w:rsidRPr="00464FC5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BB2E62">
              <w:rPr>
                <w:rFonts w:ascii="Times New Roman" w:hAnsi="Times New Roman" w:hint="eastAsia"/>
                <w:color w:val="000000"/>
                <w:szCs w:val="21"/>
              </w:rPr>
              <w:t>基于液相和质谱的小核酸药物质量分析方法开发与研究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2A5B27F0" w14:textId="77777777" w:rsidR="008C0155" w:rsidRPr="00464FC5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B41B50">
              <w:rPr>
                <w:rFonts w:ascii="Times New Roman" w:hAnsi="Times New Roman" w:hint="eastAsia"/>
                <w:color w:val="000000"/>
                <w:szCs w:val="21"/>
              </w:rPr>
              <w:t>Waters</w:t>
            </w:r>
            <w:r w:rsidRPr="00B41B50">
              <w:rPr>
                <w:rFonts w:ascii="Times New Roman" w:hAnsi="Times New Roman" w:hint="eastAsia"/>
                <w:color w:val="000000"/>
                <w:szCs w:val="21"/>
              </w:rPr>
              <w:t>科技（上海）有限公司</w:t>
            </w:r>
          </w:p>
        </w:tc>
        <w:tc>
          <w:tcPr>
            <w:tcW w:w="1086" w:type="dxa"/>
            <w:gridSpan w:val="2"/>
            <w:vMerge w:val="restart"/>
            <w:vAlign w:val="center"/>
          </w:tcPr>
          <w:p w14:paraId="0617FE94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梁成罡</w:t>
            </w:r>
          </w:p>
        </w:tc>
      </w:tr>
      <w:tr w:rsidR="008C0155" w:rsidRPr="00EA44D4" w14:paraId="5B42FA5D" w14:textId="77777777" w:rsidTr="008C0155">
        <w:trPr>
          <w:trHeight w:val="94"/>
        </w:trPr>
        <w:tc>
          <w:tcPr>
            <w:tcW w:w="1560" w:type="dxa"/>
            <w:vAlign w:val="center"/>
          </w:tcPr>
          <w:p w14:paraId="254DA9A8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15:30-16:00</w:t>
            </w:r>
          </w:p>
        </w:tc>
        <w:tc>
          <w:tcPr>
            <w:tcW w:w="1134" w:type="dxa"/>
            <w:vAlign w:val="center"/>
          </w:tcPr>
          <w:p w14:paraId="2F7246A2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364A04">
              <w:rPr>
                <w:rFonts w:ascii="Times New Roman" w:hAnsi="Times New Roman" w:hint="eastAsia"/>
                <w:szCs w:val="21"/>
              </w:rPr>
              <w:t>赵立波</w:t>
            </w:r>
          </w:p>
        </w:tc>
        <w:tc>
          <w:tcPr>
            <w:tcW w:w="2835" w:type="dxa"/>
            <w:vAlign w:val="center"/>
          </w:tcPr>
          <w:p w14:paraId="4E0C7BF5" w14:textId="77777777" w:rsidR="008C0155" w:rsidRPr="00464FC5" w:rsidRDefault="008C0155" w:rsidP="008C0155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8B252D">
              <w:rPr>
                <w:rFonts w:ascii="Times New Roman" w:hAnsi="Times New Roman" w:hint="eastAsia"/>
                <w:szCs w:val="21"/>
              </w:rPr>
              <w:t>细胞外囊泡颗粒分析与表征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4FFC4E4E" w14:textId="77777777" w:rsidR="008C0155" w:rsidRPr="00464FC5" w:rsidRDefault="008C0155" w:rsidP="008C0155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7246F0">
              <w:rPr>
                <w:rFonts w:ascii="Times New Roman" w:hAnsi="Times New Roman" w:hint="eastAsia"/>
                <w:szCs w:val="21"/>
              </w:rPr>
              <w:t>北京恩泽康泰生物科技有限公司</w:t>
            </w:r>
          </w:p>
        </w:tc>
        <w:tc>
          <w:tcPr>
            <w:tcW w:w="1086" w:type="dxa"/>
            <w:gridSpan w:val="2"/>
            <w:vMerge/>
            <w:vAlign w:val="center"/>
          </w:tcPr>
          <w:p w14:paraId="1D54DA2F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C0155" w:rsidRPr="00EA44D4" w14:paraId="49B429FD" w14:textId="77777777" w:rsidTr="00196A43">
        <w:trPr>
          <w:trHeight w:val="519"/>
        </w:trPr>
        <w:tc>
          <w:tcPr>
            <w:tcW w:w="1560" w:type="dxa"/>
            <w:vAlign w:val="center"/>
          </w:tcPr>
          <w:p w14:paraId="338BB1F4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16:00-16:30</w:t>
            </w:r>
          </w:p>
        </w:tc>
        <w:tc>
          <w:tcPr>
            <w:tcW w:w="1134" w:type="dxa"/>
            <w:vAlign w:val="center"/>
          </w:tcPr>
          <w:p w14:paraId="1136B443" w14:textId="77777777" w:rsidR="008C0155" w:rsidRPr="00EA44D4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652CCB">
              <w:rPr>
                <w:rFonts w:ascii="Times New Roman" w:hAnsi="Times New Roman" w:hint="eastAsia"/>
                <w:color w:val="000000"/>
                <w:szCs w:val="21"/>
              </w:rPr>
              <w:t>陈泓序</w:t>
            </w:r>
            <w:proofErr w:type="gramEnd"/>
          </w:p>
        </w:tc>
        <w:tc>
          <w:tcPr>
            <w:tcW w:w="2835" w:type="dxa"/>
            <w:vAlign w:val="center"/>
          </w:tcPr>
          <w:p w14:paraId="7AAE20EA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proofErr w:type="spellStart"/>
            <w:r w:rsidRPr="007246F0">
              <w:rPr>
                <w:rFonts w:ascii="Times New Roman" w:hAnsi="Times New Roman" w:hint="eastAsia"/>
                <w:color w:val="000000"/>
                <w:szCs w:val="21"/>
              </w:rPr>
              <w:t>Intabio</w:t>
            </w:r>
            <w:proofErr w:type="spellEnd"/>
            <w:r w:rsidRPr="007246F0">
              <w:rPr>
                <w:rFonts w:ascii="Times New Roman" w:hAnsi="Times New Roman" w:hint="eastAsia"/>
                <w:color w:val="000000"/>
                <w:szCs w:val="21"/>
              </w:rPr>
              <w:t xml:space="preserve"> ZT </w:t>
            </w:r>
            <w:r w:rsidRPr="007246F0">
              <w:rPr>
                <w:rFonts w:ascii="Times New Roman" w:hAnsi="Times New Roman" w:hint="eastAsia"/>
                <w:color w:val="000000"/>
                <w:szCs w:val="21"/>
              </w:rPr>
              <w:t>毛细管电泳</w:t>
            </w:r>
            <w:r w:rsidRPr="007246F0">
              <w:rPr>
                <w:rFonts w:ascii="Times New Roman" w:hAnsi="Times New Roman" w:hint="eastAsia"/>
                <w:color w:val="000000"/>
                <w:szCs w:val="21"/>
              </w:rPr>
              <w:t>-</w:t>
            </w:r>
            <w:r w:rsidRPr="007246F0">
              <w:rPr>
                <w:rFonts w:ascii="Times New Roman" w:hAnsi="Times New Roman" w:hint="eastAsia"/>
                <w:color w:val="000000"/>
                <w:szCs w:val="21"/>
              </w:rPr>
              <w:t>质谱联用系统：蛋白药电荷变异体分析</w:t>
            </w:r>
          </w:p>
        </w:tc>
        <w:tc>
          <w:tcPr>
            <w:tcW w:w="2860" w:type="dxa"/>
            <w:vAlign w:val="center"/>
          </w:tcPr>
          <w:p w14:paraId="0531A227" w14:textId="77777777" w:rsidR="008C0155" w:rsidRPr="00EA44D4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 w:rsidRPr="00B41B50">
              <w:rPr>
                <w:rFonts w:ascii="Times New Roman" w:hAnsi="Times New Roman" w:hint="eastAsia"/>
                <w:color w:val="000000"/>
                <w:szCs w:val="21"/>
              </w:rPr>
              <w:t>S</w:t>
            </w:r>
            <w:r w:rsidRPr="00B41B50">
              <w:rPr>
                <w:rFonts w:ascii="Times New Roman" w:hAnsi="Times New Roman"/>
                <w:color w:val="000000"/>
                <w:szCs w:val="21"/>
              </w:rPr>
              <w:t>CIEX</w:t>
            </w:r>
            <w:r w:rsidRPr="00B41B50">
              <w:rPr>
                <w:rFonts w:ascii="Times New Roman" w:hAnsi="Times New Roman" w:hint="eastAsia"/>
                <w:color w:val="000000"/>
                <w:szCs w:val="21"/>
              </w:rPr>
              <w:t>中国</w:t>
            </w:r>
          </w:p>
        </w:tc>
        <w:tc>
          <w:tcPr>
            <w:tcW w:w="1086" w:type="dxa"/>
            <w:gridSpan w:val="2"/>
            <w:vMerge/>
            <w:vAlign w:val="center"/>
          </w:tcPr>
          <w:p w14:paraId="5C26706F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C0155" w:rsidRPr="00EA44D4" w14:paraId="3CED3F10" w14:textId="77777777" w:rsidTr="008C0155">
        <w:trPr>
          <w:trHeight w:val="281"/>
        </w:trPr>
        <w:tc>
          <w:tcPr>
            <w:tcW w:w="1560" w:type="dxa"/>
            <w:vAlign w:val="center"/>
          </w:tcPr>
          <w:p w14:paraId="1FBBBCAF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16:30-17:00</w:t>
            </w:r>
          </w:p>
        </w:tc>
        <w:tc>
          <w:tcPr>
            <w:tcW w:w="1134" w:type="dxa"/>
            <w:vAlign w:val="center"/>
          </w:tcPr>
          <w:p w14:paraId="00423D06" w14:textId="77777777" w:rsidR="008C0155" w:rsidRPr="00EA44D4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毕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华</w:t>
            </w:r>
          </w:p>
        </w:tc>
        <w:tc>
          <w:tcPr>
            <w:tcW w:w="2835" w:type="dxa"/>
            <w:vAlign w:val="center"/>
          </w:tcPr>
          <w:p w14:paraId="082BD28B" w14:textId="77777777" w:rsidR="008C0155" w:rsidRPr="00EA44D4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E87934">
              <w:rPr>
                <w:rFonts w:ascii="Times New Roman" w:hAnsi="Times New Roman" w:hint="eastAsia"/>
                <w:color w:val="000000"/>
                <w:szCs w:val="21"/>
              </w:rPr>
              <w:t>AAV</w:t>
            </w:r>
            <w:r w:rsidRPr="00E87934">
              <w:rPr>
                <w:rFonts w:ascii="Times New Roman" w:hAnsi="Times New Roman" w:hint="eastAsia"/>
                <w:color w:val="000000"/>
                <w:szCs w:val="21"/>
              </w:rPr>
              <w:t>基因组滴</w:t>
            </w:r>
            <w:proofErr w:type="gramStart"/>
            <w:r w:rsidRPr="00E87934">
              <w:rPr>
                <w:rFonts w:ascii="Times New Roman" w:hAnsi="Times New Roman" w:hint="eastAsia"/>
                <w:color w:val="000000"/>
                <w:szCs w:val="21"/>
              </w:rPr>
              <w:t>度分析</w:t>
            </w:r>
            <w:proofErr w:type="gramEnd"/>
            <w:r w:rsidRPr="00E87934">
              <w:rPr>
                <w:rFonts w:ascii="Times New Roman" w:hAnsi="Times New Roman" w:hint="eastAsia"/>
                <w:color w:val="000000"/>
                <w:szCs w:val="21"/>
              </w:rPr>
              <w:t>策略及数字</w:t>
            </w:r>
            <w:r w:rsidRPr="00E87934">
              <w:rPr>
                <w:rFonts w:ascii="Times New Roman" w:hAnsi="Times New Roman" w:hint="eastAsia"/>
                <w:color w:val="000000"/>
                <w:szCs w:val="21"/>
              </w:rPr>
              <w:t>PCR</w:t>
            </w:r>
            <w:r w:rsidRPr="00E87934">
              <w:rPr>
                <w:rFonts w:ascii="Times New Roman" w:hAnsi="Times New Roman" w:hint="eastAsia"/>
                <w:color w:val="000000"/>
                <w:szCs w:val="21"/>
              </w:rPr>
              <w:t>法用参</w:t>
            </w:r>
            <w:proofErr w:type="gramStart"/>
            <w:r w:rsidRPr="00E87934">
              <w:rPr>
                <w:rFonts w:ascii="Times New Roman" w:hAnsi="Times New Roman" w:hint="eastAsia"/>
                <w:color w:val="000000"/>
                <w:szCs w:val="21"/>
              </w:rPr>
              <w:t>比品研究</w:t>
            </w:r>
            <w:proofErr w:type="gramEnd"/>
          </w:p>
        </w:tc>
        <w:tc>
          <w:tcPr>
            <w:tcW w:w="2860" w:type="dxa"/>
            <w:vAlign w:val="center"/>
          </w:tcPr>
          <w:p w14:paraId="1438DD4A" w14:textId="77777777" w:rsidR="008C0155" w:rsidRPr="00EA44D4" w:rsidRDefault="008C0155" w:rsidP="008C01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中国食品药品检定研究院</w:t>
            </w:r>
            <w:r w:rsidRPr="00E87934">
              <w:rPr>
                <w:rFonts w:ascii="Times New Roman" w:hAnsi="Times New Roman" w:hint="eastAsia"/>
                <w:color w:val="000000"/>
                <w:szCs w:val="21"/>
              </w:rPr>
              <w:t>重组</w:t>
            </w:r>
            <w:proofErr w:type="gramStart"/>
            <w:r>
              <w:rPr>
                <w:rFonts w:ascii="Times New Roman" w:hAnsi="Times New Roman" w:hint="eastAsia"/>
                <w:color w:val="000000"/>
                <w:szCs w:val="21"/>
              </w:rPr>
              <w:t>药物</w:t>
            </w:r>
            <w:r w:rsidRPr="00E87934">
              <w:rPr>
                <w:rFonts w:ascii="Times New Roman" w:hAnsi="Times New Roman" w:hint="eastAsia"/>
                <w:color w:val="000000"/>
                <w:szCs w:val="21"/>
              </w:rPr>
              <w:t>室</w:t>
            </w:r>
            <w:proofErr w:type="gramEnd"/>
          </w:p>
        </w:tc>
        <w:tc>
          <w:tcPr>
            <w:tcW w:w="1086" w:type="dxa"/>
            <w:gridSpan w:val="2"/>
            <w:vMerge/>
            <w:vAlign w:val="center"/>
          </w:tcPr>
          <w:p w14:paraId="648E29FA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C0155" w:rsidRPr="00EA44D4" w14:paraId="1412D65F" w14:textId="77777777" w:rsidTr="00196A43">
        <w:trPr>
          <w:trHeight w:val="404"/>
        </w:trPr>
        <w:tc>
          <w:tcPr>
            <w:tcW w:w="1560" w:type="dxa"/>
            <w:vAlign w:val="center"/>
          </w:tcPr>
          <w:p w14:paraId="749925DF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17:00~17:10</w:t>
            </w:r>
          </w:p>
        </w:tc>
        <w:tc>
          <w:tcPr>
            <w:tcW w:w="7915" w:type="dxa"/>
            <w:gridSpan w:val="5"/>
            <w:vAlign w:val="center"/>
          </w:tcPr>
          <w:p w14:paraId="324ECCC8" w14:textId="77777777" w:rsidR="008C0155" w:rsidRPr="00EA44D4" w:rsidRDefault="008C0155" w:rsidP="008C0155">
            <w:pPr>
              <w:adjustRightInd w:val="0"/>
              <w:snapToGrid w:val="0"/>
              <w:spacing w:line="240" w:lineRule="exact"/>
              <w:ind w:firstLineChars="50" w:firstLine="105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会议总结</w:t>
            </w:r>
          </w:p>
        </w:tc>
      </w:tr>
    </w:tbl>
    <w:p w14:paraId="5FB6B786" w14:textId="77777777" w:rsidR="008C0155" w:rsidRDefault="008C0155">
      <w:pPr>
        <w:adjustRightInd w:val="0"/>
        <w:snapToGrid w:val="0"/>
        <w:spacing w:line="400" w:lineRule="exact"/>
        <w:rPr>
          <w:rFonts w:ascii="Times New Roman" w:eastAsia="仿宋" w:hAnsi="Times New Roman"/>
          <w:sz w:val="32"/>
          <w:szCs w:val="32"/>
        </w:rPr>
      </w:pPr>
    </w:p>
    <w:sectPr w:rsidR="008C015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51C86" w14:textId="77777777" w:rsidR="00CD2FBE" w:rsidRDefault="00CD2FBE">
      <w:r>
        <w:separator/>
      </w:r>
    </w:p>
  </w:endnote>
  <w:endnote w:type="continuationSeparator" w:id="0">
    <w:p w14:paraId="205E46FB" w14:textId="77777777" w:rsidR="00CD2FBE" w:rsidRDefault="00CD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34F44" w14:textId="6A1EB3E4" w:rsidR="00912004" w:rsidRDefault="00755DD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4F62" w:rsidRPr="007B4F62">
      <w:rPr>
        <w:noProof/>
        <w:lang w:val="zh-CN"/>
      </w:rPr>
      <w:t>2</w:t>
    </w:r>
    <w:r>
      <w:rPr>
        <w:lang w:val="zh-CN"/>
      </w:rPr>
      <w:fldChar w:fldCharType="end"/>
    </w:r>
  </w:p>
  <w:p w14:paraId="7F148EC9" w14:textId="77777777" w:rsidR="00912004" w:rsidRDefault="009120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6CDA9" w14:textId="77777777" w:rsidR="00CD2FBE" w:rsidRDefault="00CD2FBE">
      <w:r>
        <w:separator/>
      </w:r>
    </w:p>
  </w:footnote>
  <w:footnote w:type="continuationSeparator" w:id="0">
    <w:p w14:paraId="77C606A6" w14:textId="77777777" w:rsidR="00CD2FBE" w:rsidRDefault="00CD2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24"/>
    <w:rsid w:val="000043EC"/>
    <w:rsid w:val="00012506"/>
    <w:rsid w:val="0001271E"/>
    <w:rsid w:val="00013E81"/>
    <w:rsid w:val="00016647"/>
    <w:rsid w:val="00016F76"/>
    <w:rsid w:val="00025A83"/>
    <w:rsid w:val="000336C8"/>
    <w:rsid w:val="00035694"/>
    <w:rsid w:val="00036B04"/>
    <w:rsid w:val="00041D76"/>
    <w:rsid w:val="00045547"/>
    <w:rsid w:val="00053CF2"/>
    <w:rsid w:val="000615CF"/>
    <w:rsid w:val="00061BAF"/>
    <w:rsid w:val="00065F1D"/>
    <w:rsid w:val="000709BF"/>
    <w:rsid w:val="00071586"/>
    <w:rsid w:val="00075E4D"/>
    <w:rsid w:val="00083A73"/>
    <w:rsid w:val="00093921"/>
    <w:rsid w:val="000A064C"/>
    <w:rsid w:val="000A2022"/>
    <w:rsid w:val="000A5375"/>
    <w:rsid w:val="000B1812"/>
    <w:rsid w:val="000B7214"/>
    <w:rsid w:val="000C4116"/>
    <w:rsid w:val="000C6F22"/>
    <w:rsid w:val="000C791F"/>
    <w:rsid w:val="000D0E65"/>
    <w:rsid w:val="000D534B"/>
    <w:rsid w:val="000D7560"/>
    <w:rsid w:val="000F0BB2"/>
    <w:rsid w:val="000F0BDE"/>
    <w:rsid w:val="000F20DB"/>
    <w:rsid w:val="000F4E56"/>
    <w:rsid w:val="00103F3F"/>
    <w:rsid w:val="0010454D"/>
    <w:rsid w:val="0010558D"/>
    <w:rsid w:val="0011105E"/>
    <w:rsid w:val="0011154B"/>
    <w:rsid w:val="001132CA"/>
    <w:rsid w:val="0011375E"/>
    <w:rsid w:val="00115445"/>
    <w:rsid w:val="00115DE7"/>
    <w:rsid w:val="00117B76"/>
    <w:rsid w:val="001200E1"/>
    <w:rsid w:val="00121DC3"/>
    <w:rsid w:val="001226A7"/>
    <w:rsid w:val="00123691"/>
    <w:rsid w:val="0012516C"/>
    <w:rsid w:val="0012562D"/>
    <w:rsid w:val="00125D26"/>
    <w:rsid w:val="00137AA3"/>
    <w:rsid w:val="00137EC8"/>
    <w:rsid w:val="00145467"/>
    <w:rsid w:val="001458EC"/>
    <w:rsid w:val="00162C75"/>
    <w:rsid w:val="001657E0"/>
    <w:rsid w:val="00167EAA"/>
    <w:rsid w:val="001754C5"/>
    <w:rsid w:val="001766AE"/>
    <w:rsid w:val="0018208E"/>
    <w:rsid w:val="001856C5"/>
    <w:rsid w:val="00194B64"/>
    <w:rsid w:val="00194F81"/>
    <w:rsid w:val="00196D3B"/>
    <w:rsid w:val="001A1969"/>
    <w:rsid w:val="001A55AD"/>
    <w:rsid w:val="001B2969"/>
    <w:rsid w:val="001B65FE"/>
    <w:rsid w:val="001C39C3"/>
    <w:rsid w:val="001C482E"/>
    <w:rsid w:val="001D3125"/>
    <w:rsid w:val="001D49F5"/>
    <w:rsid w:val="001D50F9"/>
    <w:rsid w:val="001D6634"/>
    <w:rsid w:val="001D7129"/>
    <w:rsid w:val="001E09F8"/>
    <w:rsid w:val="001E2C31"/>
    <w:rsid w:val="001E5928"/>
    <w:rsid w:val="001E67B8"/>
    <w:rsid w:val="001E6C44"/>
    <w:rsid w:val="001F0CEC"/>
    <w:rsid w:val="001F3A8B"/>
    <w:rsid w:val="002003F4"/>
    <w:rsid w:val="00202FAF"/>
    <w:rsid w:val="00205768"/>
    <w:rsid w:val="00206B1E"/>
    <w:rsid w:val="00207E38"/>
    <w:rsid w:val="00213362"/>
    <w:rsid w:val="0021641F"/>
    <w:rsid w:val="00217497"/>
    <w:rsid w:val="00222405"/>
    <w:rsid w:val="00225130"/>
    <w:rsid w:val="002419C3"/>
    <w:rsid w:val="002423A3"/>
    <w:rsid w:val="00244260"/>
    <w:rsid w:val="00245527"/>
    <w:rsid w:val="00251915"/>
    <w:rsid w:val="00256B53"/>
    <w:rsid w:val="002671F1"/>
    <w:rsid w:val="002734B2"/>
    <w:rsid w:val="002756E8"/>
    <w:rsid w:val="00280421"/>
    <w:rsid w:val="002824BD"/>
    <w:rsid w:val="002915EA"/>
    <w:rsid w:val="002959A8"/>
    <w:rsid w:val="002A7561"/>
    <w:rsid w:val="002B2153"/>
    <w:rsid w:val="002B227E"/>
    <w:rsid w:val="002B3FB0"/>
    <w:rsid w:val="002B40A9"/>
    <w:rsid w:val="002B57A2"/>
    <w:rsid w:val="002B64AD"/>
    <w:rsid w:val="002D1F05"/>
    <w:rsid w:val="002D4ED3"/>
    <w:rsid w:val="002E4A5A"/>
    <w:rsid w:val="002E7ABE"/>
    <w:rsid w:val="002F4C3A"/>
    <w:rsid w:val="0031298F"/>
    <w:rsid w:val="00317466"/>
    <w:rsid w:val="003225D7"/>
    <w:rsid w:val="0033208E"/>
    <w:rsid w:val="00342C32"/>
    <w:rsid w:val="00346656"/>
    <w:rsid w:val="003515D4"/>
    <w:rsid w:val="003520A6"/>
    <w:rsid w:val="00352686"/>
    <w:rsid w:val="00365B58"/>
    <w:rsid w:val="00367E9A"/>
    <w:rsid w:val="003749BD"/>
    <w:rsid w:val="00387751"/>
    <w:rsid w:val="00391797"/>
    <w:rsid w:val="00393C38"/>
    <w:rsid w:val="003A0C34"/>
    <w:rsid w:val="003A18EC"/>
    <w:rsid w:val="003A2565"/>
    <w:rsid w:val="003A695E"/>
    <w:rsid w:val="003A783D"/>
    <w:rsid w:val="003B75FC"/>
    <w:rsid w:val="003C1F4B"/>
    <w:rsid w:val="003C705A"/>
    <w:rsid w:val="003C7ABD"/>
    <w:rsid w:val="003D0E70"/>
    <w:rsid w:val="003D418B"/>
    <w:rsid w:val="003D6D7A"/>
    <w:rsid w:val="003E0189"/>
    <w:rsid w:val="003E2A9E"/>
    <w:rsid w:val="003F186C"/>
    <w:rsid w:val="003F3EDE"/>
    <w:rsid w:val="0040132D"/>
    <w:rsid w:val="00417A49"/>
    <w:rsid w:val="00421ABB"/>
    <w:rsid w:val="00421DEF"/>
    <w:rsid w:val="0042449C"/>
    <w:rsid w:val="00426E8C"/>
    <w:rsid w:val="0043296C"/>
    <w:rsid w:val="00434CFC"/>
    <w:rsid w:val="00443D0F"/>
    <w:rsid w:val="00443D3C"/>
    <w:rsid w:val="00447D63"/>
    <w:rsid w:val="00451FED"/>
    <w:rsid w:val="00454126"/>
    <w:rsid w:val="00455A92"/>
    <w:rsid w:val="00464B79"/>
    <w:rsid w:val="00467272"/>
    <w:rsid w:val="00473B1A"/>
    <w:rsid w:val="00486793"/>
    <w:rsid w:val="00493024"/>
    <w:rsid w:val="004951AA"/>
    <w:rsid w:val="004A06EB"/>
    <w:rsid w:val="004C7825"/>
    <w:rsid w:val="004D5DC4"/>
    <w:rsid w:val="004D68F4"/>
    <w:rsid w:val="00501B15"/>
    <w:rsid w:val="00501D7D"/>
    <w:rsid w:val="005128CA"/>
    <w:rsid w:val="00514C32"/>
    <w:rsid w:val="00514C62"/>
    <w:rsid w:val="00516178"/>
    <w:rsid w:val="005204CE"/>
    <w:rsid w:val="00527FC1"/>
    <w:rsid w:val="00530191"/>
    <w:rsid w:val="005345DD"/>
    <w:rsid w:val="00535830"/>
    <w:rsid w:val="00535939"/>
    <w:rsid w:val="0054071B"/>
    <w:rsid w:val="00541F51"/>
    <w:rsid w:val="00542221"/>
    <w:rsid w:val="00544814"/>
    <w:rsid w:val="0054570E"/>
    <w:rsid w:val="00551128"/>
    <w:rsid w:val="00552C76"/>
    <w:rsid w:val="005650B1"/>
    <w:rsid w:val="005708E3"/>
    <w:rsid w:val="00577598"/>
    <w:rsid w:val="00586321"/>
    <w:rsid w:val="0059446C"/>
    <w:rsid w:val="005A0BA9"/>
    <w:rsid w:val="005A4485"/>
    <w:rsid w:val="005B056F"/>
    <w:rsid w:val="005B0979"/>
    <w:rsid w:val="005C5927"/>
    <w:rsid w:val="005C6040"/>
    <w:rsid w:val="005D5F97"/>
    <w:rsid w:val="005E08B0"/>
    <w:rsid w:val="005E0E65"/>
    <w:rsid w:val="005E1877"/>
    <w:rsid w:val="005E6526"/>
    <w:rsid w:val="005E69FA"/>
    <w:rsid w:val="005E7D43"/>
    <w:rsid w:val="005F0ABF"/>
    <w:rsid w:val="005F4495"/>
    <w:rsid w:val="005F6F16"/>
    <w:rsid w:val="00606EA3"/>
    <w:rsid w:val="006071C2"/>
    <w:rsid w:val="006102FA"/>
    <w:rsid w:val="006105AA"/>
    <w:rsid w:val="00613AA6"/>
    <w:rsid w:val="00615CFA"/>
    <w:rsid w:val="00616B5C"/>
    <w:rsid w:val="006176DF"/>
    <w:rsid w:val="0062294A"/>
    <w:rsid w:val="00625876"/>
    <w:rsid w:val="00627A41"/>
    <w:rsid w:val="0063423A"/>
    <w:rsid w:val="0065744B"/>
    <w:rsid w:val="00660C7A"/>
    <w:rsid w:val="006622BE"/>
    <w:rsid w:val="006649CD"/>
    <w:rsid w:val="006731F9"/>
    <w:rsid w:val="0068057F"/>
    <w:rsid w:val="006948BD"/>
    <w:rsid w:val="006A139F"/>
    <w:rsid w:val="006A1BC2"/>
    <w:rsid w:val="006A3192"/>
    <w:rsid w:val="006A5EC2"/>
    <w:rsid w:val="006B7C80"/>
    <w:rsid w:val="006C2925"/>
    <w:rsid w:val="006D3BDB"/>
    <w:rsid w:val="006D5191"/>
    <w:rsid w:val="006E1AAB"/>
    <w:rsid w:val="006E5812"/>
    <w:rsid w:val="006F1EE8"/>
    <w:rsid w:val="006F4F5A"/>
    <w:rsid w:val="00700520"/>
    <w:rsid w:val="007013FC"/>
    <w:rsid w:val="00702A57"/>
    <w:rsid w:val="00714211"/>
    <w:rsid w:val="007153B6"/>
    <w:rsid w:val="00717DA3"/>
    <w:rsid w:val="007218A0"/>
    <w:rsid w:val="007304C5"/>
    <w:rsid w:val="007377FF"/>
    <w:rsid w:val="00744E48"/>
    <w:rsid w:val="0075256D"/>
    <w:rsid w:val="00753AC5"/>
    <w:rsid w:val="00755DDE"/>
    <w:rsid w:val="00757BB2"/>
    <w:rsid w:val="00757C40"/>
    <w:rsid w:val="00757EEE"/>
    <w:rsid w:val="00761FDA"/>
    <w:rsid w:val="00772031"/>
    <w:rsid w:val="007918CA"/>
    <w:rsid w:val="007925E5"/>
    <w:rsid w:val="00793EC0"/>
    <w:rsid w:val="00793F67"/>
    <w:rsid w:val="00794807"/>
    <w:rsid w:val="00795A16"/>
    <w:rsid w:val="007A1F95"/>
    <w:rsid w:val="007A50DE"/>
    <w:rsid w:val="007A6ED0"/>
    <w:rsid w:val="007B4F62"/>
    <w:rsid w:val="007B744B"/>
    <w:rsid w:val="007C3733"/>
    <w:rsid w:val="007C7060"/>
    <w:rsid w:val="007D0C14"/>
    <w:rsid w:val="007D1AA7"/>
    <w:rsid w:val="007D6624"/>
    <w:rsid w:val="007F1342"/>
    <w:rsid w:val="007F6D23"/>
    <w:rsid w:val="00804D4E"/>
    <w:rsid w:val="00807942"/>
    <w:rsid w:val="008113BB"/>
    <w:rsid w:val="00813E19"/>
    <w:rsid w:val="0081640E"/>
    <w:rsid w:val="00816581"/>
    <w:rsid w:val="00817DB9"/>
    <w:rsid w:val="00826B0C"/>
    <w:rsid w:val="008311F5"/>
    <w:rsid w:val="00833021"/>
    <w:rsid w:val="00843249"/>
    <w:rsid w:val="008476B3"/>
    <w:rsid w:val="00850899"/>
    <w:rsid w:val="00872272"/>
    <w:rsid w:val="00873B45"/>
    <w:rsid w:val="00885303"/>
    <w:rsid w:val="0088666D"/>
    <w:rsid w:val="00887CBF"/>
    <w:rsid w:val="00890851"/>
    <w:rsid w:val="0089388E"/>
    <w:rsid w:val="008A0AB7"/>
    <w:rsid w:val="008A60A4"/>
    <w:rsid w:val="008A7B4F"/>
    <w:rsid w:val="008B2514"/>
    <w:rsid w:val="008C0155"/>
    <w:rsid w:val="008C5A32"/>
    <w:rsid w:val="008D3858"/>
    <w:rsid w:val="008D40D3"/>
    <w:rsid w:val="009034DB"/>
    <w:rsid w:val="00906462"/>
    <w:rsid w:val="00912004"/>
    <w:rsid w:val="009121F6"/>
    <w:rsid w:val="00923A44"/>
    <w:rsid w:val="00936A64"/>
    <w:rsid w:val="009375A6"/>
    <w:rsid w:val="00951DD1"/>
    <w:rsid w:val="009522D0"/>
    <w:rsid w:val="00955F76"/>
    <w:rsid w:val="009568CF"/>
    <w:rsid w:val="00962E76"/>
    <w:rsid w:val="00966DAC"/>
    <w:rsid w:val="009719D0"/>
    <w:rsid w:val="00976046"/>
    <w:rsid w:val="009774B3"/>
    <w:rsid w:val="00984FD4"/>
    <w:rsid w:val="00987BDB"/>
    <w:rsid w:val="009940DC"/>
    <w:rsid w:val="0099483E"/>
    <w:rsid w:val="00996E52"/>
    <w:rsid w:val="00997722"/>
    <w:rsid w:val="009A2B34"/>
    <w:rsid w:val="009A4BEC"/>
    <w:rsid w:val="009A68C1"/>
    <w:rsid w:val="009A6DC1"/>
    <w:rsid w:val="009B59E1"/>
    <w:rsid w:val="009C19D7"/>
    <w:rsid w:val="009C6A0C"/>
    <w:rsid w:val="009D0005"/>
    <w:rsid w:val="009D2073"/>
    <w:rsid w:val="009D3167"/>
    <w:rsid w:val="009D7BCF"/>
    <w:rsid w:val="009E0F04"/>
    <w:rsid w:val="009E346D"/>
    <w:rsid w:val="009E7067"/>
    <w:rsid w:val="009E7F3C"/>
    <w:rsid w:val="00A0070C"/>
    <w:rsid w:val="00A06BC7"/>
    <w:rsid w:val="00A12EE8"/>
    <w:rsid w:val="00A17C13"/>
    <w:rsid w:val="00A21249"/>
    <w:rsid w:val="00A21C7F"/>
    <w:rsid w:val="00A369C7"/>
    <w:rsid w:val="00A36D6B"/>
    <w:rsid w:val="00A37CE8"/>
    <w:rsid w:val="00A4216E"/>
    <w:rsid w:val="00A443E7"/>
    <w:rsid w:val="00A445BF"/>
    <w:rsid w:val="00A50B22"/>
    <w:rsid w:val="00A625E6"/>
    <w:rsid w:val="00A7256A"/>
    <w:rsid w:val="00A806BB"/>
    <w:rsid w:val="00A82281"/>
    <w:rsid w:val="00A9024A"/>
    <w:rsid w:val="00A97110"/>
    <w:rsid w:val="00AA07BD"/>
    <w:rsid w:val="00AA250F"/>
    <w:rsid w:val="00AA5087"/>
    <w:rsid w:val="00AA6E67"/>
    <w:rsid w:val="00AA7B26"/>
    <w:rsid w:val="00AB4FAD"/>
    <w:rsid w:val="00AC2B98"/>
    <w:rsid w:val="00AC33E4"/>
    <w:rsid w:val="00AC50CD"/>
    <w:rsid w:val="00AC5BEF"/>
    <w:rsid w:val="00AC69CF"/>
    <w:rsid w:val="00AD2033"/>
    <w:rsid w:val="00AD55C5"/>
    <w:rsid w:val="00AE54DE"/>
    <w:rsid w:val="00AF3E7F"/>
    <w:rsid w:val="00AF61B9"/>
    <w:rsid w:val="00B0139F"/>
    <w:rsid w:val="00B0248A"/>
    <w:rsid w:val="00B04211"/>
    <w:rsid w:val="00B13BF6"/>
    <w:rsid w:val="00B14831"/>
    <w:rsid w:val="00B148C2"/>
    <w:rsid w:val="00B24483"/>
    <w:rsid w:val="00B2791C"/>
    <w:rsid w:val="00B27E17"/>
    <w:rsid w:val="00B3233C"/>
    <w:rsid w:val="00B365F4"/>
    <w:rsid w:val="00B37593"/>
    <w:rsid w:val="00B41E1B"/>
    <w:rsid w:val="00B450E5"/>
    <w:rsid w:val="00B50CFF"/>
    <w:rsid w:val="00B51AF2"/>
    <w:rsid w:val="00B52FAF"/>
    <w:rsid w:val="00B6028D"/>
    <w:rsid w:val="00B7057E"/>
    <w:rsid w:val="00B723ED"/>
    <w:rsid w:val="00B73EDE"/>
    <w:rsid w:val="00B830F2"/>
    <w:rsid w:val="00B85F63"/>
    <w:rsid w:val="00B87286"/>
    <w:rsid w:val="00B9482A"/>
    <w:rsid w:val="00BA6568"/>
    <w:rsid w:val="00BA6E97"/>
    <w:rsid w:val="00BA7677"/>
    <w:rsid w:val="00BB16D4"/>
    <w:rsid w:val="00BB6566"/>
    <w:rsid w:val="00BB7ED6"/>
    <w:rsid w:val="00BC0B32"/>
    <w:rsid w:val="00BC117A"/>
    <w:rsid w:val="00BD1720"/>
    <w:rsid w:val="00BD1CBE"/>
    <w:rsid w:val="00BD2C61"/>
    <w:rsid w:val="00BD6619"/>
    <w:rsid w:val="00BE2A5E"/>
    <w:rsid w:val="00BF03D0"/>
    <w:rsid w:val="00BF51A8"/>
    <w:rsid w:val="00BF72F0"/>
    <w:rsid w:val="00BF77B9"/>
    <w:rsid w:val="00BF7DCF"/>
    <w:rsid w:val="00C0110C"/>
    <w:rsid w:val="00C025EE"/>
    <w:rsid w:val="00C1002B"/>
    <w:rsid w:val="00C20B74"/>
    <w:rsid w:val="00C3520A"/>
    <w:rsid w:val="00C40BB3"/>
    <w:rsid w:val="00C469A6"/>
    <w:rsid w:val="00C51B5E"/>
    <w:rsid w:val="00C61281"/>
    <w:rsid w:val="00C702E8"/>
    <w:rsid w:val="00C83F62"/>
    <w:rsid w:val="00C8408A"/>
    <w:rsid w:val="00C901EF"/>
    <w:rsid w:val="00C90529"/>
    <w:rsid w:val="00C95AB0"/>
    <w:rsid w:val="00C9697F"/>
    <w:rsid w:val="00CA05B1"/>
    <w:rsid w:val="00CA13BE"/>
    <w:rsid w:val="00CA1BC8"/>
    <w:rsid w:val="00CA5912"/>
    <w:rsid w:val="00CA6F69"/>
    <w:rsid w:val="00CB0054"/>
    <w:rsid w:val="00CB519A"/>
    <w:rsid w:val="00CC2D57"/>
    <w:rsid w:val="00CC43E5"/>
    <w:rsid w:val="00CD157D"/>
    <w:rsid w:val="00CD22AC"/>
    <w:rsid w:val="00CD2FBE"/>
    <w:rsid w:val="00CD3065"/>
    <w:rsid w:val="00CE78D1"/>
    <w:rsid w:val="00CF24B9"/>
    <w:rsid w:val="00CF51AA"/>
    <w:rsid w:val="00CF5BFD"/>
    <w:rsid w:val="00CF5CEF"/>
    <w:rsid w:val="00D0059E"/>
    <w:rsid w:val="00D00854"/>
    <w:rsid w:val="00D028F6"/>
    <w:rsid w:val="00D1022B"/>
    <w:rsid w:val="00D13B60"/>
    <w:rsid w:val="00D216AB"/>
    <w:rsid w:val="00D21A29"/>
    <w:rsid w:val="00D245F3"/>
    <w:rsid w:val="00D24701"/>
    <w:rsid w:val="00D24CD7"/>
    <w:rsid w:val="00D24E73"/>
    <w:rsid w:val="00D27296"/>
    <w:rsid w:val="00D32A30"/>
    <w:rsid w:val="00D331FD"/>
    <w:rsid w:val="00D37C32"/>
    <w:rsid w:val="00D46B5B"/>
    <w:rsid w:val="00D53CEA"/>
    <w:rsid w:val="00D56387"/>
    <w:rsid w:val="00D5659B"/>
    <w:rsid w:val="00D61A2B"/>
    <w:rsid w:val="00D61D21"/>
    <w:rsid w:val="00D64933"/>
    <w:rsid w:val="00D72571"/>
    <w:rsid w:val="00D72792"/>
    <w:rsid w:val="00D74687"/>
    <w:rsid w:val="00D81F2B"/>
    <w:rsid w:val="00D84349"/>
    <w:rsid w:val="00D86EC0"/>
    <w:rsid w:val="00D94C37"/>
    <w:rsid w:val="00D955EA"/>
    <w:rsid w:val="00D95930"/>
    <w:rsid w:val="00DA0066"/>
    <w:rsid w:val="00DA04A4"/>
    <w:rsid w:val="00DA494C"/>
    <w:rsid w:val="00DC71E9"/>
    <w:rsid w:val="00DD238C"/>
    <w:rsid w:val="00DD36ED"/>
    <w:rsid w:val="00DD5377"/>
    <w:rsid w:val="00DE018F"/>
    <w:rsid w:val="00DE1663"/>
    <w:rsid w:val="00DE3DAA"/>
    <w:rsid w:val="00DE5B9A"/>
    <w:rsid w:val="00DF0BC9"/>
    <w:rsid w:val="00DF3D1C"/>
    <w:rsid w:val="00DF5671"/>
    <w:rsid w:val="00DF5A5A"/>
    <w:rsid w:val="00E02CEA"/>
    <w:rsid w:val="00E04361"/>
    <w:rsid w:val="00E0654A"/>
    <w:rsid w:val="00E1097D"/>
    <w:rsid w:val="00E1195B"/>
    <w:rsid w:val="00E12C0D"/>
    <w:rsid w:val="00E176E0"/>
    <w:rsid w:val="00E238C1"/>
    <w:rsid w:val="00E24934"/>
    <w:rsid w:val="00E34148"/>
    <w:rsid w:val="00E40297"/>
    <w:rsid w:val="00E41E48"/>
    <w:rsid w:val="00E42E77"/>
    <w:rsid w:val="00E43F86"/>
    <w:rsid w:val="00E5058C"/>
    <w:rsid w:val="00E505B4"/>
    <w:rsid w:val="00E52769"/>
    <w:rsid w:val="00E545DB"/>
    <w:rsid w:val="00E5640C"/>
    <w:rsid w:val="00E66F59"/>
    <w:rsid w:val="00E85824"/>
    <w:rsid w:val="00E85C5E"/>
    <w:rsid w:val="00E91B9B"/>
    <w:rsid w:val="00E92AEC"/>
    <w:rsid w:val="00E954AF"/>
    <w:rsid w:val="00E9762C"/>
    <w:rsid w:val="00EB4874"/>
    <w:rsid w:val="00EC0408"/>
    <w:rsid w:val="00EC4775"/>
    <w:rsid w:val="00ED3144"/>
    <w:rsid w:val="00EE2C3A"/>
    <w:rsid w:val="00EE3120"/>
    <w:rsid w:val="00EE3BCF"/>
    <w:rsid w:val="00EE7B41"/>
    <w:rsid w:val="00EF10D4"/>
    <w:rsid w:val="00EF60D3"/>
    <w:rsid w:val="00EF713B"/>
    <w:rsid w:val="00F054B8"/>
    <w:rsid w:val="00F21F2C"/>
    <w:rsid w:val="00F22CA5"/>
    <w:rsid w:val="00F22ED9"/>
    <w:rsid w:val="00F23260"/>
    <w:rsid w:val="00F256FF"/>
    <w:rsid w:val="00F338ED"/>
    <w:rsid w:val="00F33AC4"/>
    <w:rsid w:val="00F36484"/>
    <w:rsid w:val="00F40E2B"/>
    <w:rsid w:val="00F42697"/>
    <w:rsid w:val="00F434C9"/>
    <w:rsid w:val="00F44543"/>
    <w:rsid w:val="00F47837"/>
    <w:rsid w:val="00F538C4"/>
    <w:rsid w:val="00F53D5C"/>
    <w:rsid w:val="00F6076F"/>
    <w:rsid w:val="00F622EE"/>
    <w:rsid w:val="00F679A6"/>
    <w:rsid w:val="00F71846"/>
    <w:rsid w:val="00F74292"/>
    <w:rsid w:val="00F77D2D"/>
    <w:rsid w:val="00F8098F"/>
    <w:rsid w:val="00F81AB4"/>
    <w:rsid w:val="00F833FB"/>
    <w:rsid w:val="00F85124"/>
    <w:rsid w:val="00F95D6E"/>
    <w:rsid w:val="00FA22E3"/>
    <w:rsid w:val="00FA35E7"/>
    <w:rsid w:val="00FA56F3"/>
    <w:rsid w:val="00FA621F"/>
    <w:rsid w:val="00FB2CF0"/>
    <w:rsid w:val="00FB42BB"/>
    <w:rsid w:val="00FB436C"/>
    <w:rsid w:val="00FB7C71"/>
    <w:rsid w:val="00FC315E"/>
    <w:rsid w:val="00FC3625"/>
    <w:rsid w:val="00FC3790"/>
    <w:rsid w:val="00FC77C1"/>
    <w:rsid w:val="00FD3586"/>
    <w:rsid w:val="00FD5B5A"/>
    <w:rsid w:val="00FD7841"/>
    <w:rsid w:val="00FE0C72"/>
    <w:rsid w:val="00FF16A9"/>
    <w:rsid w:val="00FF43BD"/>
    <w:rsid w:val="00FF609F"/>
    <w:rsid w:val="00FF6E56"/>
    <w:rsid w:val="36392CD7"/>
    <w:rsid w:val="7F7ED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B910D79"/>
  <w15:docId w15:val="{518E2A81-C968-4B90-A685-FB2B963C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宋体" w:hAnsi="Courier New"/>
      <w:kern w:val="0"/>
      <w:sz w:val="20"/>
      <w:szCs w:val="20"/>
    </w:rPr>
  </w:style>
  <w:style w:type="paragraph" w:styleId="a5">
    <w:name w:val="Date"/>
    <w:basedOn w:val="a"/>
    <w:next w:val="a"/>
    <w:link w:val="a6"/>
    <w:uiPriority w:val="99"/>
    <w:semiHidden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e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uiPriority w:val="99"/>
    <w:qFormat/>
    <w:rPr>
      <w:rFonts w:cs="Times New Roman"/>
      <w:i/>
      <w:iCs/>
    </w:rPr>
  </w:style>
  <w:style w:type="character" w:styleId="af0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9"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a">
    <w:name w:val="页脚 字符"/>
    <w:link w:val="a9"/>
    <w:uiPriority w:val="99"/>
    <w:locked/>
    <w:rPr>
      <w:rFonts w:cs="Times New Roman"/>
      <w:sz w:val="18"/>
      <w:szCs w:val="18"/>
    </w:rPr>
  </w:style>
  <w:style w:type="character" w:customStyle="1" w:styleId="ac">
    <w:name w:val="页眉 字符"/>
    <w:link w:val="ab"/>
    <w:uiPriority w:val="99"/>
    <w:semiHidden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a6">
    <w:name w:val="日期 字符"/>
    <w:link w:val="a5"/>
    <w:uiPriority w:val="99"/>
    <w:semiHidden/>
    <w:locked/>
    <w:rPr>
      <w:rFonts w:cs="Times New Roman"/>
      <w:kern w:val="2"/>
      <w:sz w:val="22"/>
      <w:szCs w:val="22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line-name">
    <w:name w:val="line-name"/>
    <w:uiPriority w:val="99"/>
    <w:rPr>
      <w:rFonts w:cs="Times New Roman"/>
    </w:rPr>
  </w:style>
  <w:style w:type="character" w:customStyle="1" w:styleId="a4">
    <w:name w:val="纯文本 字符"/>
    <w:link w:val="a3"/>
    <w:uiPriority w:val="99"/>
    <w:locked/>
    <w:rPr>
      <w:rFonts w:ascii="宋体" w:eastAsia="宋体" w:hAnsi="Courier New" w:cs="Times New Roman"/>
    </w:rPr>
  </w:style>
  <w:style w:type="character" w:customStyle="1" w:styleId="PlainTextChar1">
    <w:name w:val="Plain Text Char1"/>
    <w:uiPriority w:val="99"/>
    <w:semiHidden/>
    <w:rPr>
      <w:rFonts w:ascii="宋体" w:hAnsi="Courier New" w:cs="Courier New"/>
      <w:szCs w:val="21"/>
    </w:rPr>
  </w:style>
  <w:style w:type="character" w:customStyle="1" w:styleId="Char1">
    <w:name w:val="纯文本 Char1"/>
    <w:uiPriority w:val="99"/>
    <w:semiHidden/>
    <w:rPr>
      <w:rFonts w:ascii="宋体" w:eastAsia="宋体" w:hAnsi="Courier New" w:cs="Courier New"/>
      <w:kern w:val="2"/>
      <w:sz w:val="21"/>
      <w:szCs w:val="21"/>
    </w:rPr>
  </w:style>
  <w:style w:type="character" w:customStyle="1" w:styleId="a8">
    <w:name w:val="批注框文本 字符"/>
    <w:link w:val="a7"/>
    <w:uiPriority w:val="99"/>
    <w:semiHidden/>
    <w:locked/>
    <w:rPr>
      <w:rFonts w:cs="Times New Roman"/>
      <w:kern w:val="2"/>
      <w:sz w:val="18"/>
      <w:szCs w:val="18"/>
    </w:rPr>
  </w:style>
  <w:style w:type="character" w:customStyle="1" w:styleId="11">
    <w:name w:val="强调1"/>
    <w:uiPriority w:val="99"/>
    <w:rPr>
      <w:rFonts w:ascii="Arial Black" w:hAnsi="Arial Black"/>
      <w:sz w:val="18"/>
    </w:rPr>
  </w:style>
  <w:style w:type="paragraph" w:customStyle="1" w:styleId="12">
    <w:name w:val="列出段落1"/>
    <w:basedOn w:val="a"/>
    <w:uiPriority w:val="99"/>
    <w:pPr>
      <w:ind w:firstLineChars="200" w:firstLine="420"/>
    </w:pPr>
  </w:style>
  <w:style w:type="character" w:customStyle="1" w:styleId="HTML0">
    <w:name w:val="HTML 预设格式 字符"/>
    <w:link w:val="HTML"/>
    <w:uiPriority w:val="99"/>
    <w:locked/>
    <w:rPr>
      <w:rFonts w:ascii="宋体" w:eastAsia="宋体" w:hAnsi="宋体" w:cs="宋体"/>
      <w:sz w:val="24"/>
      <w:szCs w:val="24"/>
    </w:rPr>
  </w:style>
  <w:style w:type="character" w:customStyle="1" w:styleId="30">
    <w:name w:val="标题 3 字符"/>
    <w:link w:val="3"/>
    <w:uiPriority w:val="9"/>
    <w:rPr>
      <w:b/>
      <w:bCs/>
      <w:kern w:val="2"/>
      <w:sz w:val="32"/>
      <w:szCs w:val="32"/>
    </w:rPr>
  </w:style>
  <w:style w:type="paragraph" w:styleId="af2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3">
    <w:name w:val="Revision"/>
    <w:hidden/>
    <w:uiPriority w:val="99"/>
    <w:unhideWhenUsed/>
    <w:rsid w:val="00FA22E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张佳佳</dc:creator>
  <cp:keywords/>
  <dc:description/>
  <cp:lastModifiedBy>华翠</cp:lastModifiedBy>
  <cp:revision>4</cp:revision>
  <cp:lastPrinted>2021-04-19T16:01:00Z</cp:lastPrinted>
  <dcterms:created xsi:type="dcterms:W3CDTF">2024-08-19T08:03:00Z</dcterms:created>
  <dcterms:modified xsi:type="dcterms:W3CDTF">2024-08-19T08:05:00Z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63B65475D4969BF785998B660EDF5B46_42</vt:lpwstr>
  </property>
</Properties>
</file>