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5516" w:rsidRDefault="00D21885">
      <w:pPr>
        <w:adjustRightInd w:val="0"/>
        <w:snapToGrid w:val="0"/>
        <w:spacing w:line="360" w:lineRule="auto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附件1：</w:t>
      </w:r>
    </w:p>
    <w:p w:rsidR="00D85516" w:rsidRDefault="00D21885">
      <w:pPr>
        <w:spacing w:line="480" w:lineRule="exact"/>
        <w:jc w:val="center"/>
        <w:rPr>
          <w:rFonts w:eastAsia="方正小标宋简体"/>
          <w:sz w:val="40"/>
          <w:szCs w:val="40"/>
        </w:rPr>
      </w:pPr>
      <w:bookmarkStart w:id="0" w:name="OLE_LINK4"/>
      <w:bookmarkStart w:id="1" w:name="OLE_LINK10"/>
      <w:r>
        <w:rPr>
          <w:rFonts w:eastAsia="方正小标宋简体" w:hint="eastAsia"/>
          <w:sz w:val="40"/>
          <w:szCs w:val="40"/>
        </w:rPr>
        <w:t>2024</w:t>
      </w:r>
      <w:r>
        <w:rPr>
          <w:rFonts w:eastAsia="方正小标宋简体" w:hint="eastAsia"/>
          <w:sz w:val="40"/>
          <w:szCs w:val="40"/>
        </w:rPr>
        <w:t>年</w:t>
      </w:r>
      <w:r>
        <w:rPr>
          <w:rFonts w:eastAsia="方正小标宋简体"/>
          <w:sz w:val="40"/>
          <w:szCs w:val="40"/>
        </w:rPr>
        <w:t>中国药学会药用辅料专业委员会学术年会</w:t>
      </w:r>
      <w:bookmarkEnd w:id="0"/>
    </w:p>
    <w:p w:rsidR="00D85516" w:rsidRDefault="00D21885">
      <w:pPr>
        <w:spacing w:line="4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拟定日程</w:t>
      </w:r>
      <w:bookmarkEnd w:id="1"/>
    </w:p>
    <w:p w:rsidR="00D85516" w:rsidRDefault="00D85516">
      <w:pPr>
        <w:spacing w:line="480" w:lineRule="exact"/>
        <w:jc w:val="center"/>
        <w:rPr>
          <w:rFonts w:eastAsia="方正小标宋简体"/>
          <w:sz w:val="40"/>
          <w:szCs w:val="40"/>
        </w:rPr>
      </w:pPr>
    </w:p>
    <w:p w:rsidR="00D85516" w:rsidRDefault="00D21885">
      <w:pPr>
        <w:spacing w:line="480" w:lineRule="exact"/>
        <w:jc w:val="left"/>
        <w:rPr>
          <w:rFonts w:ascii="Arial" w:eastAsia="黑体" w:hAnsi="Arial" w:cs="Arial"/>
          <w:b/>
          <w:bCs/>
          <w:sz w:val="24"/>
        </w:rPr>
      </w:pPr>
      <w:r>
        <w:rPr>
          <w:rFonts w:ascii="Arial" w:eastAsia="黑体" w:hAnsi="Arial" w:cs="Arial" w:hint="eastAsia"/>
          <w:b/>
          <w:bCs/>
          <w:sz w:val="24"/>
        </w:rPr>
        <w:t>主会场</w:t>
      </w:r>
      <w:r>
        <w:rPr>
          <w:rFonts w:ascii="Arial" w:eastAsia="黑体" w:hAnsi="Arial" w:cs="Arial" w:hint="eastAsia"/>
          <w:b/>
          <w:bCs/>
          <w:sz w:val="24"/>
        </w:rPr>
        <w:t xml:space="preserve"> </w:t>
      </w:r>
      <w:r>
        <w:rPr>
          <w:rFonts w:ascii="Arial" w:eastAsia="黑体" w:hAnsi="Arial" w:cs="Arial" w:hint="eastAsia"/>
          <w:b/>
          <w:bCs/>
          <w:sz w:val="24"/>
        </w:rPr>
        <w:t>大会报告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9</w:t>
      </w:r>
      <w:r>
        <w:rPr>
          <w:rFonts w:ascii="Arial" w:eastAsia="仿宋" w:hAnsi="Arial" w:cs="Arial"/>
          <w:sz w:val="24"/>
        </w:rPr>
        <w:t>日</w:t>
      </w:r>
      <w:r>
        <w:rPr>
          <w:rFonts w:ascii="Arial" w:eastAsia="仿宋" w:hAnsi="Arial" w:cs="Arial" w:hint="eastAsia"/>
          <w:sz w:val="24"/>
        </w:rPr>
        <w:t xml:space="preserve"> 9</w:t>
      </w:r>
      <w:r>
        <w:rPr>
          <w:rFonts w:ascii="Arial" w:eastAsia="仿宋" w:hAnsi="Arial" w:cs="Arial"/>
          <w:sz w:val="24"/>
        </w:rPr>
        <w:t>:</w:t>
      </w:r>
      <w:r>
        <w:rPr>
          <w:rFonts w:ascii="Arial" w:eastAsia="仿宋" w:hAnsi="Arial" w:cs="Arial" w:hint="eastAsia"/>
          <w:sz w:val="24"/>
        </w:rPr>
        <w:t>00-</w:t>
      </w:r>
      <w:r>
        <w:rPr>
          <w:rFonts w:ascii="Arial" w:eastAsia="仿宋" w:hAnsi="Arial" w:cs="Arial"/>
          <w:sz w:val="24"/>
        </w:rPr>
        <w:t>12:</w:t>
      </w:r>
      <w:r>
        <w:rPr>
          <w:rFonts w:ascii="Arial" w:eastAsia="仿宋" w:hAnsi="Arial" w:cs="Arial" w:hint="eastAsia"/>
          <w:sz w:val="24"/>
        </w:rPr>
        <w:t>1</w:t>
      </w:r>
      <w:r>
        <w:rPr>
          <w:rFonts w:ascii="Arial" w:eastAsia="仿宋" w:hAnsi="Arial" w:cs="Arial"/>
          <w:sz w:val="24"/>
        </w:rPr>
        <w:t>0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 w:hint="eastAsia"/>
          <w:sz w:val="24"/>
        </w:rPr>
        <w:t>地点：安徽中医药大学大学生活动中心</w:t>
      </w: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809"/>
        <w:gridCol w:w="2694"/>
        <w:gridCol w:w="1559"/>
        <w:gridCol w:w="1843"/>
        <w:gridCol w:w="992"/>
      </w:tblGrid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  <w:tc>
          <w:tcPr>
            <w:tcW w:w="99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主持人</w:t>
            </w:r>
          </w:p>
        </w:tc>
      </w:tr>
      <w:tr w:rsidR="00D85516">
        <w:trPr>
          <w:trHeight w:val="248"/>
        </w:trPr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9:00-9:</w:t>
            </w:r>
            <w:r>
              <w:rPr>
                <w:rFonts w:ascii="Arial" w:eastAsia="仿宋" w:hAnsi="Arial" w:cs="Arial" w:hint="eastAsia"/>
                <w:sz w:val="24"/>
              </w:rPr>
              <w:t>20</w:t>
            </w:r>
          </w:p>
        </w:tc>
        <w:tc>
          <w:tcPr>
            <w:tcW w:w="6096" w:type="dxa"/>
            <w:gridSpan w:val="3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大会开幕式</w:t>
            </w:r>
          </w:p>
        </w:tc>
        <w:tc>
          <w:tcPr>
            <w:tcW w:w="992" w:type="dxa"/>
            <w:vMerge w:val="restart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肖新月主任委员</w:t>
            </w:r>
          </w:p>
        </w:tc>
      </w:tr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</w:t>
            </w:r>
            <w:r>
              <w:rPr>
                <w:rFonts w:ascii="Arial" w:eastAsia="仿宋" w:hAnsi="Arial" w:cs="Arial" w:hint="eastAsia"/>
                <w:sz w:val="24"/>
              </w:rPr>
              <w:t>2</w:t>
            </w:r>
            <w:r>
              <w:rPr>
                <w:rFonts w:ascii="Arial" w:eastAsia="仿宋" w:hAnsi="Arial" w:cs="Arial"/>
                <w:sz w:val="24"/>
              </w:rPr>
              <w:t>0-</w:t>
            </w:r>
            <w:r>
              <w:rPr>
                <w:rFonts w:ascii="Arial" w:eastAsia="仿宋" w:hAnsi="Arial" w:cs="Arial" w:hint="eastAsia"/>
                <w:sz w:val="24"/>
              </w:rPr>
              <w:t>10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</w:t>
            </w:r>
            <w:r>
              <w:rPr>
                <w:rFonts w:ascii="Arial" w:eastAsia="仿宋" w:hAnsi="Arial" w:cs="Arial"/>
                <w:sz w:val="24"/>
              </w:rPr>
              <w:t>0</w:t>
            </w:r>
          </w:p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中药领域辅料要求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肖伟院士</w:t>
            </w:r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江苏康缘药业股份有限公司</w:t>
            </w:r>
          </w:p>
        </w:tc>
        <w:tc>
          <w:tcPr>
            <w:tcW w:w="992" w:type="dxa"/>
            <w:vMerge/>
          </w:tcPr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</w:tr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</w:t>
            </w:r>
            <w:r>
              <w:rPr>
                <w:rFonts w:ascii="Arial" w:eastAsia="仿宋" w:hAnsi="Arial" w:cs="Arial"/>
                <w:sz w:val="24"/>
              </w:rPr>
              <w:t>0-10:</w:t>
            </w:r>
            <w:r>
              <w:rPr>
                <w:rFonts w:ascii="Arial" w:eastAsia="仿宋" w:hAnsi="Arial" w:cs="Arial" w:hint="eastAsia"/>
                <w:sz w:val="24"/>
              </w:rPr>
              <w:t>4</w:t>
            </w:r>
            <w:r>
              <w:rPr>
                <w:rFonts w:ascii="Arial" w:eastAsia="仿宋" w:hAnsi="Arial" w:cs="Arial"/>
                <w:sz w:val="24"/>
              </w:rPr>
              <w:t>0</w:t>
            </w:r>
          </w:p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生物医药研发创新和产业发展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陈凯先院士</w:t>
            </w:r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中国科学院上海药物研究所</w:t>
            </w:r>
          </w:p>
        </w:tc>
        <w:tc>
          <w:tcPr>
            <w:tcW w:w="992" w:type="dxa"/>
            <w:vMerge/>
          </w:tcPr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</w:tr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</w:t>
            </w:r>
            <w:r>
              <w:rPr>
                <w:rFonts w:ascii="Arial" w:eastAsia="仿宋" w:hAnsi="Arial" w:cs="Arial" w:hint="eastAsia"/>
                <w:sz w:val="24"/>
              </w:rPr>
              <w:t>40</w:t>
            </w:r>
            <w:r>
              <w:rPr>
                <w:rFonts w:ascii="Arial" w:eastAsia="仿宋" w:hAnsi="Arial" w:cs="Arial"/>
                <w:sz w:val="24"/>
              </w:rPr>
              <w:t>-11:</w:t>
            </w:r>
            <w:r>
              <w:rPr>
                <w:rFonts w:ascii="Arial" w:eastAsia="仿宋" w:hAnsi="Arial" w:cs="Arial" w:hint="eastAsia"/>
                <w:sz w:val="24"/>
              </w:rPr>
              <w:t>1</w:t>
            </w:r>
            <w:r>
              <w:rPr>
                <w:rFonts w:ascii="Arial" w:eastAsia="仿宋" w:hAnsi="Arial" w:cs="Arial"/>
                <w:sz w:val="24"/>
              </w:rPr>
              <w:t>0</w:t>
            </w: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高端制剂用辅料新进展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涂家生</w:t>
            </w:r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中国药科大学</w:t>
            </w:r>
          </w:p>
        </w:tc>
        <w:tc>
          <w:tcPr>
            <w:tcW w:w="992" w:type="dxa"/>
            <w:vMerge/>
          </w:tcPr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</w:tr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</w:t>
            </w:r>
            <w:r>
              <w:rPr>
                <w:rFonts w:ascii="Arial" w:eastAsia="仿宋" w:hAnsi="Arial" w:cs="Arial" w:hint="eastAsia"/>
                <w:sz w:val="24"/>
              </w:rPr>
              <w:t>1</w:t>
            </w:r>
            <w:r>
              <w:rPr>
                <w:rFonts w:ascii="Arial" w:eastAsia="仿宋" w:hAnsi="Arial" w:cs="Arial"/>
                <w:sz w:val="24"/>
              </w:rPr>
              <w:t>0-11:</w:t>
            </w:r>
            <w:r>
              <w:rPr>
                <w:rFonts w:ascii="Arial" w:eastAsia="仿宋" w:hAnsi="Arial" w:cs="Arial" w:hint="eastAsia"/>
                <w:sz w:val="24"/>
              </w:rPr>
              <w:t>40</w:t>
            </w: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生物制品领域药用辅料新进展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宋更申</w:t>
            </w:r>
            <w:proofErr w:type="gramEnd"/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悦康药业集团股份有限公司</w:t>
            </w:r>
          </w:p>
        </w:tc>
        <w:tc>
          <w:tcPr>
            <w:tcW w:w="992" w:type="dxa"/>
            <w:vMerge/>
          </w:tcPr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</w:tr>
      <w:tr w:rsidR="00D85516">
        <w:tc>
          <w:tcPr>
            <w:tcW w:w="180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</w:t>
            </w:r>
            <w:r>
              <w:rPr>
                <w:rFonts w:ascii="Arial" w:eastAsia="仿宋" w:hAnsi="Arial" w:cs="Arial" w:hint="eastAsia"/>
                <w:sz w:val="24"/>
              </w:rPr>
              <w:t>40</w:t>
            </w:r>
            <w:r>
              <w:rPr>
                <w:rFonts w:ascii="Arial" w:eastAsia="仿宋" w:hAnsi="Arial" w:cs="Arial"/>
                <w:sz w:val="24"/>
              </w:rPr>
              <w:t>-12:</w:t>
            </w:r>
            <w:r>
              <w:rPr>
                <w:rFonts w:ascii="Arial" w:eastAsia="仿宋" w:hAnsi="Arial" w:cs="Arial" w:hint="eastAsia"/>
                <w:sz w:val="24"/>
              </w:rPr>
              <w:t>1</w:t>
            </w:r>
            <w:r>
              <w:rPr>
                <w:rFonts w:ascii="Arial" w:eastAsia="仿宋" w:hAnsi="Arial" w:cs="Arial"/>
                <w:sz w:val="24"/>
              </w:rPr>
              <w:t>0</w:t>
            </w:r>
          </w:p>
        </w:tc>
        <w:tc>
          <w:tcPr>
            <w:tcW w:w="269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制剂内药用辅料的分布与结构特征</w:t>
            </w:r>
          </w:p>
        </w:tc>
        <w:tc>
          <w:tcPr>
            <w:tcW w:w="155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张继稳</w:t>
            </w:r>
            <w:proofErr w:type="gramEnd"/>
          </w:p>
        </w:tc>
        <w:tc>
          <w:tcPr>
            <w:tcW w:w="184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中国科学院上海药物研究所</w:t>
            </w:r>
          </w:p>
        </w:tc>
        <w:tc>
          <w:tcPr>
            <w:tcW w:w="992" w:type="dxa"/>
            <w:vMerge/>
          </w:tcPr>
          <w:p w:rsidR="00D85516" w:rsidRDefault="00D85516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</w:p>
        </w:tc>
      </w:tr>
    </w:tbl>
    <w:p w:rsidR="00D85516" w:rsidRDefault="00D85516">
      <w:pPr>
        <w:spacing w:line="480" w:lineRule="exact"/>
        <w:jc w:val="left"/>
        <w:rPr>
          <w:rFonts w:ascii="Arial" w:eastAsia="仿宋" w:hAnsi="Arial" w:cs="Arial"/>
          <w:sz w:val="24"/>
        </w:rPr>
      </w:pPr>
    </w:p>
    <w:p w:rsidR="00D85516" w:rsidRDefault="00D21885">
      <w:pPr>
        <w:widowControl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br w:type="page"/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黑体" w:hAnsi="Arial" w:cs="Arial"/>
          <w:b/>
          <w:bCs/>
          <w:sz w:val="24"/>
        </w:rPr>
        <w:lastRenderedPageBreak/>
        <w:t>第一分会场</w:t>
      </w:r>
      <w:r>
        <w:rPr>
          <w:rFonts w:ascii="Arial" w:eastAsia="黑体" w:hAnsi="Arial" w:cs="Arial" w:hint="eastAsia"/>
          <w:b/>
          <w:bCs/>
          <w:sz w:val="24"/>
        </w:rPr>
        <w:t>：</w:t>
      </w:r>
      <w:r>
        <w:rPr>
          <w:rFonts w:ascii="Arial" w:eastAsia="黑体" w:hAnsi="Arial" w:cs="Arial"/>
          <w:b/>
          <w:bCs/>
          <w:sz w:val="24"/>
        </w:rPr>
        <w:t>药用辅料、包装材料与给药装置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bookmarkStart w:id="2" w:name="OLE_LINK1"/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9</w:t>
      </w:r>
      <w:r>
        <w:rPr>
          <w:rFonts w:ascii="Arial" w:eastAsia="仿宋" w:hAnsi="Arial" w:cs="Arial"/>
          <w:sz w:val="24"/>
        </w:rPr>
        <w:t>日</w:t>
      </w:r>
      <w:bookmarkEnd w:id="2"/>
      <w:r>
        <w:rPr>
          <w:rFonts w:ascii="Arial" w:eastAsia="仿宋" w:hAnsi="Arial" w:cs="Arial"/>
          <w:sz w:val="24"/>
        </w:rPr>
        <w:t>，</w:t>
      </w:r>
      <w:r>
        <w:rPr>
          <w:rFonts w:ascii="Arial" w:eastAsia="仿宋" w:hAnsi="Arial" w:cs="Arial"/>
          <w:sz w:val="24"/>
        </w:rPr>
        <w:t>13:30-17:</w:t>
      </w:r>
      <w:r>
        <w:rPr>
          <w:rFonts w:ascii="Arial" w:eastAsia="仿宋" w:hAnsi="Arial" w:cs="Arial" w:hint="eastAsia"/>
          <w:sz w:val="24"/>
        </w:rPr>
        <w:t>15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 w:hint="eastAsia"/>
          <w:sz w:val="24"/>
        </w:rPr>
        <w:t>地点：药学院</w:t>
      </w:r>
      <w:proofErr w:type="gramStart"/>
      <w:r>
        <w:rPr>
          <w:rFonts w:ascii="Arial" w:eastAsia="仿宋" w:hAnsi="Arial" w:cs="Arial" w:hint="eastAsia"/>
          <w:sz w:val="24"/>
        </w:rPr>
        <w:t>沁馨堂</w:t>
      </w:r>
      <w:proofErr w:type="gramEnd"/>
      <w:r>
        <w:rPr>
          <w:rFonts w:ascii="Arial" w:eastAsia="仿宋" w:hAnsi="Arial" w:cs="Arial" w:hint="eastAsia"/>
          <w:sz w:val="24"/>
        </w:rPr>
        <w:t>380</w:t>
      </w:r>
      <w:r>
        <w:rPr>
          <w:rFonts w:ascii="Arial" w:eastAsia="仿宋" w:hAnsi="Arial" w:cs="Arial" w:hint="eastAsia"/>
          <w:sz w:val="24"/>
        </w:rPr>
        <w:t>会议室</w:t>
      </w:r>
    </w:p>
    <w:tbl>
      <w:tblPr>
        <w:tblStyle w:val="ae"/>
        <w:tblW w:w="8378" w:type="dxa"/>
        <w:tblLook w:val="04A0" w:firstRow="1" w:lastRow="0" w:firstColumn="1" w:lastColumn="0" w:noHBand="0" w:noVBand="1"/>
      </w:tblPr>
      <w:tblGrid>
        <w:gridCol w:w="1731"/>
        <w:gridCol w:w="3448"/>
        <w:gridCol w:w="1036"/>
        <w:gridCol w:w="2163"/>
      </w:tblGrid>
      <w:tr w:rsidR="00D85516">
        <w:trPr>
          <w:trHeight w:val="369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rPr>
          <w:trHeight w:val="730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13:30-14:00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脂质体中的</w:t>
            </w:r>
            <w:r>
              <w:rPr>
                <w:rFonts w:ascii="Arial" w:eastAsia="仿宋" w:hAnsi="Arial" w:cs="Arial" w:hint="eastAsia"/>
                <w:sz w:val="24"/>
              </w:rPr>
              <w:t>PEG-</w:t>
            </w:r>
            <w:r>
              <w:rPr>
                <w:rFonts w:ascii="Arial" w:eastAsia="仿宋" w:hAnsi="Arial" w:cs="Arial" w:hint="eastAsia"/>
                <w:sz w:val="24"/>
              </w:rPr>
              <w:t>脂质脱落与药代动力学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顾景凯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吉林大学</w:t>
            </w:r>
          </w:p>
        </w:tc>
      </w:tr>
      <w:tr w:rsidR="00D85516">
        <w:trPr>
          <w:trHeight w:val="369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14:00-14:30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聚乙烯醇物理水凝胶的力学性能调控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邱东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中国科学院</w:t>
            </w:r>
            <w:r>
              <w:rPr>
                <w:rFonts w:ascii="Arial" w:eastAsia="仿宋" w:hAnsi="Arial" w:cs="Arial"/>
                <w:sz w:val="24"/>
              </w:rPr>
              <w:t>化学</w:t>
            </w:r>
            <w:r>
              <w:rPr>
                <w:rFonts w:ascii="Arial" w:eastAsia="仿宋" w:hAnsi="Arial" w:cs="Arial" w:hint="eastAsia"/>
                <w:sz w:val="24"/>
              </w:rPr>
              <w:t>研究</w:t>
            </w:r>
            <w:r>
              <w:rPr>
                <w:rFonts w:ascii="Arial" w:eastAsia="仿宋" w:hAnsi="Arial" w:cs="Arial"/>
                <w:sz w:val="24"/>
              </w:rPr>
              <w:t>所</w:t>
            </w:r>
          </w:p>
        </w:tc>
      </w:tr>
      <w:tr w:rsidR="00D85516">
        <w:trPr>
          <w:trHeight w:val="369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14:30-15:00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药械组合给药系统研究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王建新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复旦大学</w:t>
            </w:r>
          </w:p>
        </w:tc>
      </w:tr>
      <w:tr w:rsidR="00D85516">
        <w:trPr>
          <w:trHeight w:val="369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bookmarkStart w:id="3" w:name="OLE_LINK7"/>
            <w:r>
              <w:rPr>
                <w:rFonts w:ascii="Arial" w:eastAsia="仿宋" w:hAnsi="Arial" w:cs="Arial"/>
                <w:sz w:val="24"/>
              </w:rPr>
              <w:t>15:00-15:30</w:t>
            </w:r>
            <w:bookmarkEnd w:id="3"/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成像方法与药物溶出度评价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孙春萌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中国药科大学</w:t>
            </w:r>
          </w:p>
        </w:tc>
      </w:tr>
      <w:tr w:rsidR="00D85516">
        <w:trPr>
          <w:trHeight w:val="369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</w:t>
            </w:r>
            <w:r>
              <w:rPr>
                <w:rFonts w:ascii="Arial" w:eastAsia="仿宋" w:hAnsi="Arial" w:cs="Arial" w:hint="eastAsia"/>
                <w:sz w:val="24"/>
              </w:rPr>
              <w:t>30</w:t>
            </w:r>
            <w:r>
              <w:rPr>
                <w:rFonts w:ascii="Arial" w:eastAsia="仿宋" w:hAnsi="Arial" w:cs="Arial"/>
                <w:sz w:val="24"/>
              </w:rPr>
              <w:t>-15: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</w:p>
        </w:tc>
        <w:tc>
          <w:tcPr>
            <w:tcW w:w="6647" w:type="dxa"/>
            <w:gridSpan w:val="3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休息</w:t>
            </w:r>
          </w:p>
        </w:tc>
      </w:tr>
      <w:tr w:rsidR="00D85516">
        <w:trPr>
          <w:trHeight w:val="730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</w:rPr>
              <w:t>16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新型大输液包装材料及技术的开发和应用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张文芳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 w:hint="eastAsia"/>
                <w:sz w:val="24"/>
              </w:rPr>
              <w:t>雷诺丽特恒迅包装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科技（北京）有限公司</w:t>
            </w:r>
          </w:p>
        </w:tc>
      </w:tr>
      <w:tr w:rsidR="00D85516">
        <w:trPr>
          <w:trHeight w:val="730"/>
        </w:trPr>
        <w:tc>
          <w:tcPr>
            <w:tcW w:w="173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-1</w:t>
            </w:r>
            <w:r>
              <w:rPr>
                <w:rFonts w:ascii="Arial" w:eastAsia="仿宋" w:hAnsi="Arial" w:cs="Arial" w:hint="eastAsia"/>
                <w:sz w:val="24"/>
              </w:rPr>
              <w:t>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</w:p>
        </w:tc>
        <w:tc>
          <w:tcPr>
            <w:tcW w:w="344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基于</w:t>
            </w:r>
            <w:r>
              <w:rPr>
                <w:rFonts w:ascii="Arial" w:eastAsia="仿宋" w:hAnsi="Arial" w:cs="Arial"/>
                <w:sz w:val="24"/>
              </w:rPr>
              <w:t>AI</w:t>
            </w:r>
            <w:r>
              <w:rPr>
                <w:rFonts w:ascii="Arial" w:eastAsia="仿宋" w:hAnsi="Arial" w:cs="Arial"/>
                <w:sz w:val="24"/>
              </w:rPr>
              <w:t>的药物递送系统精准设计</w:t>
            </w:r>
          </w:p>
        </w:tc>
        <w:tc>
          <w:tcPr>
            <w:tcW w:w="103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欧阳德方</w:t>
            </w:r>
          </w:p>
        </w:tc>
        <w:tc>
          <w:tcPr>
            <w:tcW w:w="2163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澳门大学</w:t>
            </w:r>
          </w:p>
        </w:tc>
      </w:tr>
      <w:tr w:rsidR="00D85516">
        <w:trPr>
          <w:trHeight w:val="37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-1</w:t>
            </w:r>
            <w:r>
              <w:rPr>
                <w:rFonts w:ascii="Arial" w:eastAsia="仿宋" w:hAnsi="Arial" w:cs="Arial" w:hint="eastAsia"/>
                <w:sz w:val="24"/>
              </w:rPr>
              <w:t>7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渗透泵制剂高分子功能性辅料的表征及研发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周化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合肥</w:t>
            </w:r>
            <w:r>
              <w:rPr>
                <w:rFonts w:ascii="Arial" w:eastAsia="仿宋" w:hAnsi="Arial" w:cs="Arial"/>
                <w:sz w:val="24"/>
              </w:rPr>
              <w:t>立方制药有限公司</w:t>
            </w:r>
          </w:p>
        </w:tc>
      </w:tr>
    </w:tbl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10</w:t>
      </w:r>
      <w:r>
        <w:rPr>
          <w:rFonts w:ascii="Arial" w:eastAsia="仿宋" w:hAnsi="Arial" w:cs="Arial"/>
          <w:sz w:val="24"/>
        </w:rPr>
        <w:t>日，</w:t>
      </w:r>
      <w:r>
        <w:rPr>
          <w:rFonts w:ascii="Arial" w:eastAsia="仿宋" w:hAnsi="Arial" w:cs="Arial"/>
          <w:sz w:val="24"/>
        </w:rPr>
        <w:t>9:00-12:00</w:t>
      </w:r>
    </w:p>
    <w:tbl>
      <w:tblPr>
        <w:tblStyle w:val="ae"/>
        <w:tblW w:w="8378" w:type="dxa"/>
        <w:tblLook w:val="04A0" w:firstRow="1" w:lastRow="0" w:firstColumn="1" w:lastColumn="0" w:noHBand="0" w:noVBand="1"/>
      </w:tblPr>
      <w:tblGrid>
        <w:gridCol w:w="1851"/>
        <w:gridCol w:w="3338"/>
        <w:gridCol w:w="1014"/>
        <w:gridCol w:w="2175"/>
      </w:tblGrid>
      <w:tr w:rsidR="00D85516">
        <w:trPr>
          <w:trHeight w:val="36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rPr>
          <w:trHeight w:val="72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9:00-9:30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辅料的质量属性对制剂开发的影响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何仲贵</w:t>
            </w:r>
            <w:proofErr w:type="gramEnd"/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沈阳药科大学</w:t>
            </w:r>
          </w:p>
        </w:tc>
      </w:tr>
      <w:tr w:rsidR="00D85516">
        <w:trPr>
          <w:trHeight w:val="72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9:30-10:00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2025</w:t>
            </w:r>
            <w:proofErr w:type="gramStart"/>
            <w:r>
              <w:rPr>
                <w:rFonts w:ascii="Arial" w:eastAsia="仿宋" w:hAnsi="Arial" w:cs="Arial"/>
                <w:sz w:val="24"/>
              </w:rPr>
              <w:t>版中国</w:t>
            </w:r>
            <w:proofErr w:type="gramEnd"/>
            <w:r>
              <w:rPr>
                <w:rFonts w:ascii="Arial" w:eastAsia="仿宋" w:hAnsi="Arial" w:cs="Arial"/>
                <w:sz w:val="24"/>
              </w:rPr>
              <w:t>药典辅料</w:t>
            </w:r>
            <w:proofErr w:type="gramStart"/>
            <w:r>
              <w:rPr>
                <w:rFonts w:ascii="Arial" w:eastAsia="仿宋" w:hAnsi="Arial" w:cs="Arial"/>
                <w:sz w:val="24"/>
              </w:rPr>
              <w:t>包材规划</w:t>
            </w:r>
            <w:proofErr w:type="gramEnd"/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陈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蕾</w:t>
            </w:r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国家药典委员会</w:t>
            </w:r>
          </w:p>
        </w:tc>
      </w:tr>
      <w:tr w:rsidR="00D85516">
        <w:trPr>
          <w:trHeight w:val="72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10:00-10:30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中药制剂药用辅料及其应用研究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朱卫丰</w:t>
            </w:r>
            <w:proofErr w:type="gramEnd"/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江西中医药大学</w:t>
            </w:r>
          </w:p>
        </w:tc>
      </w:tr>
      <w:tr w:rsidR="00D85516">
        <w:trPr>
          <w:trHeight w:val="72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10:30-11:00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国家蛋白质科学设施与药物研发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吴家睿</w:t>
            </w:r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国家蛋白质科学研究（上海）设施</w:t>
            </w:r>
          </w:p>
        </w:tc>
      </w:tr>
      <w:tr w:rsidR="00D85516">
        <w:trPr>
          <w:trHeight w:val="72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11:00-11:30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渗透泵控释片的关键辅料与产业化关键装备研究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王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 w:hint="eastAsia"/>
                <w:sz w:val="24"/>
              </w:rPr>
              <w:t>健</w:t>
            </w:r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医药先进制造国家工程研究中心</w:t>
            </w:r>
          </w:p>
        </w:tc>
      </w:tr>
      <w:tr w:rsidR="00D85516">
        <w:trPr>
          <w:trHeight w:val="378"/>
        </w:trPr>
        <w:tc>
          <w:tcPr>
            <w:tcW w:w="1851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11:30-12:00</w:t>
            </w:r>
          </w:p>
        </w:tc>
        <w:tc>
          <w:tcPr>
            <w:tcW w:w="33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多糖质量控制研究</w:t>
            </w:r>
          </w:p>
        </w:tc>
        <w:tc>
          <w:tcPr>
            <w:tcW w:w="101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李</w:t>
            </w:r>
            <w:r>
              <w:rPr>
                <w:rFonts w:ascii="Arial" w:eastAsia="仿宋" w:hAnsi="Arial" w:cs="Arial" w:hint="eastAsia"/>
                <w:sz w:val="24"/>
              </w:rPr>
              <w:t>绍</w:t>
            </w:r>
            <w:r>
              <w:rPr>
                <w:rFonts w:ascii="Arial" w:eastAsia="仿宋" w:hAnsi="Arial" w:cs="Arial"/>
                <w:sz w:val="24"/>
              </w:rPr>
              <w:t>平</w:t>
            </w:r>
          </w:p>
        </w:tc>
        <w:tc>
          <w:tcPr>
            <w:tcW w:w="217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澳门大学</w:t>
            </w:r>
          </w:p>
        </w:tc>
      </w:tr>
    </w:tbl>
    <w:p w:rsidR="00D85516" w:rsidRDefault="00D21885">
      <w:pPr>
        <w:widowControl/>
        <w:jc w:val="left"/>
        <w:rPr>
          <w:rFonts w:ascii="Arial" w:eastAsia="黑体" w:hAnsi="Arial" w:cs="Arial"/>
          <w:b/>
          <w:bCs/>
          <w:sz w:val="24"/>
        </w:rPr>
      </w:pPr>
      <w:r>
        <w:rPr>
          <w:rFonts w:ascii="Arial" w:eastAsia="黑体" w:hAnsi="Arial" w:cs="Arial"/>
          <w:b/>
          <w:bCs/>
          <w:sz w:val="24"/>
        </w:rPr>
        <w:br w:type="page"/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黑体" w:hAnsi="Arial" w:cs="Arial"/>
          <w:b/>
          <w:bCs/>
          <w:sz w:val="24"/>
        </w:rPr>
        <w:lastRenderedPageBreak/>
        <w:t>第</w:t>
      </w:r>
      <w:r>
        <w:rPr>
          <w:rFonts w:ascii="Arial" w:eastAsia="黑体" w:hAnsi="Arial" w:cs="Arial" w:hint="eastAsia"/>
          <w:b/>
          <w:bCs/>
          <w:sz w:val="24"/>
        </w:rPr>
        <w:t>二</w:t>
      </w:r>
      <w:r>
        <w:rPr>
          <w:rFonts w:ascii="Arial" w:eastAsia="黑体" w:hAnsi="Arial" w:cs="Arial"/>
          <w:b/>
          <w:bCs/>
          <w:sz w:val="24"/>
        </w:rPr>
        <w:t>分会场</w:t>
      </w:r>
      <w:r>
        <w:rPr>
          <w:rFonts w:ascii="Arial" w:eastAsia="黑体" w:hAnsi="Arial" w:cs="Arial" w:hint="eastAsia"/>
          <w:b/>
          <w:bCs/>
          <w:sz w:val="24"/>
        </w:rPr>
        <w:t>：</w:t>
      </w:r>
      <w:r>
        <w:rPr>
          <w:rFonts w:ascii="Arial" w:eastAsia="黑体" w:hAnsi="Arial" w:cs="Arial"/>
          <w:b/>
          <w:bCs/>
          <w:sz w:val="24"/>
        </w:rPr>
        <w:t>新材料、新载体与创新制剂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9</w:t>
      </w:r>
      <w:r>
        <w:rPr>
          <w:rFonts w:ascii="Arial" w:eastAsia="仿宋" w:hAnsi="Arial" w:cs="Arial"/>
          <w:sz w:val="24"/>
        </w:rPr>
        <w:t>日，</w:t>
      </w:r>
      <w:r>
        <w:rPr>
          <w:rFonts w:ascii="Arial" w:eastAsia="仿宋" w:hAnsi="Arial" w:cs="Arial"/>
          <w:sz w:val="24"/>
        </w:rPr>
        <w:t>13:30-17:</w:t>
      </w:r>
      <w:r>
        <w:rPr>
          <w:rFonts w:ascii="Arial" w:eastAsia="仿宋" w:hAnsi="Arial" w:cs="Arial" w:hint="eastAsia"/>
          <w:sz w:val="24"/>
        </w:rPr>
        <w:t>15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 w:hint="eastAsia"/>
          <w:sz w:val="24"/>
        </w:rPr>
        <w:t>地点：图书馆</w:t>
      </w:r>
      <w:r>
        <w:rPr>
          <w:rFonts w:ascii="Arial" w:eastAsia="仿宋" w:hAnsi="Arial" w:cs="Arial" w:hint="eastAsia"/>
          <w:sz w:val="24"/>
        </w:rPr>
        <w:t>1</w:t>
      </w:r>
      <w:r>
        <w:rPr>
          <w:rFonts w:ascii="Arial" w:eastAsia="仿宋" w:hAnsi="Arial" w:cs="Arial" w:hint="eastAsia"/>
          <w:sz w:val="24"/>
        </w:rPr>
        <w:t>楼会议室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70"/>
        <w:gridCol w:w="3382"/>
        <w:gridCol w:w="1056"/>
        <w:gridCol w:w="2290"/>
      </w:tblGrid>
      <w:tr w:rsidR="00D85516">
        <w:trPr>
          <w:trHeight w:val="36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rPr>
          <w:trHeight w:val="72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13:30-14:00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靶向功能材料对抗脑肿瘤纳米递药系统生物效应的影响</w:t>
            </w:r>
          </w:p>
        </w:tc>
        <w:tc>
          <w:tcPr>
            <w:tcW w:w="1056" w:type="dxa"/>
          </w:tcPr>
          <w:p w:rsidR="00D85516" w:rsidRDefault="00D21885">
            <w:pPr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陆伟跃</w:t>
            </w:r>
            <w:proofErr w:type="gramEnd"/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复旦大学</w:t>
            </w:r>
          </w:p>
        </w:tc>
      </w:tr>
      <w:tr w:rsidR="00D85516">
        <w:trPr>
          <w:trHeight w:val="72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14:00-14:30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创新药物与制剂设计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甘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勇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中国科学院上海药物研究所</w:t>
            </w:r>
          </w:p>
        </w:tc>
      </w:tr>
      <w:tr w:rsidR="00D85516">
        <w:trPr>
          <w:trHeight w:val="72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14:30-15:00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组织纤维化治疗中的新辅料研究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姜虎林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中国药科大学</w:t>
            </w:r>
          </w:p>
        </w:tc>
      </w:tr>
      <w:tr w:rsidR="00D85516">
        <w:trPr>
          <w:trHeight w:val="36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15:00-15:30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新辅料孢粉素与药物递送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王淑君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沈阳药科大学</w:t>
            </w:r>
          </w:p>
        </w:tc>
      </w:tr>
      <w:tr w:rsidR="00D85516">
        <w:trPr>
          <w:trHeight w:val="36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15:30-</w:t>
            </w:r>
            <w:bookmarkStart w:id="4" w:name="OLE_LINK8"/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5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bookmarkEnd w:id="4"/>
          </w:p>
        </w:tc>
        <w:tc>
          <w:tcPr>
            <w:tcW w:w="6728" w:type="dxa"/>
            <w:gridSpan w:val="3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休息</w:t>
            </w:r>
          </w:p>
        </w:tc>
      </w:tr>
      <w:tr w:rsidR="00D85516">
        <w:trPr>
          <w:trHeight w:val="737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5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45-16:15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经皮</w:t>
            </w:r>
            <w:r>
              <w:rPr>
                <w:rFonts w:ascii="Arial" w:eastAsia="仿宋" w:hAnsi="Arial" w:cs="Arial"/>
                <w:sz w:val="24"/>
              </w:rPr>
              <w:t>给药</w:t>
            </w:r>
            <w:r>
              <w:rPr>
                <w:rFonts w:ascii="Arial" w:eastAsia="仿宋" w:hAnsi="Arial" w:cs="Arial" w:hint="eastAsia"/>
                <w:sz w:val="24"/>
              </w:rPr>
              <w:t>系统</w:t>
            </w:r>
            <w:r>
              <w:rPr>
                <w:rFonts w:ascii="Arial" w:eastAsia="仿宋" w:hAnsi="Arial" w:cs="Arial"/>
                <w:sz w:val="24"/>
              </w:rPr>
              <w:t>用辅料质量研究与分析要点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杨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锐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中国食品药品检定研究院</w:t>
            </w:r>
          </w:p>
        </w:tc>
      </w:tr>
      <w:tr w:rsidR="00D85516">
        <w:trPr>
          <w:trHeight w:val="36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16: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-1</w:t>
            </w:r>
            <w:r>
              <w:rPr>
                <w:rFonts w:ascii="Arial" w:eastAsia="仿宋" w:hAnsi="Arial" w:cs="Arial" w:hint="eastAsia"/>
                <w:sz w:val="24"/>
              </w:rPr>
              <w:t>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疫苗递送系统的药用辅料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孙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逊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四川大学</w:t>
            </w:r>
          </w:p>
        </w:tc>
      </w:tr>
      <w:tr w:rsidR="00D85516">
        <w:trPr>
          <w:trHeight w:val="378"/>
        </w:trPr>
        <w:tc>
          <w:tcPr>
            <w:tcW w:w="157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-17: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38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基于多肽载体的眼部药物递送</w:t>
            </w:r>
          </w:p>
        </w:tc>
        <w:tc>
          <w:tcPr>
            <w:tcW w:w="1056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魏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刚</w:t>
            </w:r>
          </w:p>
        </w:tc>
        <w:tc>
          <w:tcPr>
            <w:tcW w:w="22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复旦大学</w:t>
            </w:r>
          </w:p>
        </w:tc>
      </w:tr>
    </w:tbl>
    <w:p w:rsidR="00D85516" w:rsidRDefault="00D21885">
      <w:pPr>
        <w:spacing w:line="480" w:lineRule="exact"/>
        <w:jc w:val="left"/>
        <w:rPr>
          <w:rFonts w:ascii="Arial" w:eastAsia="仿宋" w:hAnsi="Arial" w:cs="Arial"/>
          <w:b/>
          <w:bCs/>
          <w:color w:val="FF0000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10</w:t>
      </w:r>
      <w:r>
        <w:rPr>
          <w:rFonts w:ascii="Arial" w:eastAsia="仿宋" w:hAnsi="Arial" w:cs="Arial"/>
          <w:sz w:val="24"/>
        </w:rPr>
        <w:t>日，</w:t>
      </w:r>
      <w:r>
        <w:rPr>
          <w:rFonts w:ascii="Arial" w:eastAsia="仿宋" w:hAnsi="Arial" w:cs="Arial"/>
          <w:sz w:val="24"/>
        </w:rPr>
        <w:t>9:00-12:00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08"/>
        <w:gridCol w:w="3449"/>
        <w:gridCol w:w="1134"/>
        <w:gridCol w:w="2205"/>
      </w:tblGrid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9:00-9:30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长三角药用辅料生产质量管理实践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陈桂良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上海药品审评核查中心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9:30-10:00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脂质前药与脂质辅料对药物吸收及代谢的影响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韩思飞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中国药科大学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10:00-10:30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纤维素类药用辅料的产业现状和发展趋势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尹正龙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安徽山河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10:30-11:00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环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糊精</w:t>
            </w:r>
            <w:r>
              <w:rPr>
                <w:rFonts w:ascii="Arial" w:eastAsia="仿宋" w:hAnsi="Arial" w:cs="Arial"/>
                <w:sz w:val="24"/>
              </w:rPr>
              <w:t>超</w:t>
            </w:r>
            <w:proofErr w:type="gramEnd"/>
            <w:r>
              <w:rPr>
                <w:rFonts w:ascii="Arial" w:eastAsia="仿宋" w:hAnsi="Arial" w:cs="Arial"/>
                <w:sz w:val="24"/>
              </w:rPr>
              <w:t>分子材料与</w:t>
            </w:r>
            <w:r>
              <w:rPr>
                <w:rFonts w:ascii="Arial" w:eastAsia="仿宋" w:hAnsi="Arial" w:cs="Arial" w:hint="eastAsia"/>
                <w:sz w:val="24"/>
              </w:rPr>
              <w:t>药物</w:t>
            </w:r>
            <w:r>
              <w:rPr>
                <w:rFonts w:ascii="Arial" w:eastAsia="仿宋" w:hAnsi="Arial" w:cs="Arial"/>
                <w:sz w:val="24"/>
              </w:rPr>
              <w:t>递</w:t>
            </w:r>
            <w:r>
              <w:rPr>
                <w:rFonts w:ascii="Arial" w:eastAsia="仿宋" w:hAnsi="Arial" w:cs="Arial" w:hint="eastAsia"/>
                <w:sz w:val="24"/>
              </w:rPr>
              <w:t>送</w:t>
            </w:r>
            <w:r>
              <w:rPr>
                <w:rFonts w:ascii="Arial" w:eastAsia="仿宋" w:hAnsi="Arial" w:cs="Arial"/>
                <w:sz w:val="24"/>
              </w:rPr>
              <w:t>系统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伍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丽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中国科学院上海药物研究所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11:00-11:30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eastAsia="仿宋"/>
                <w:sz w:val="24"/>
              </w:rPr>
              <w:t>杯芳烃</w:t>
            </w:r>
            <w:hyperlink r:id="rId8" w:tgtFrame="_blank" w:history="1">
              <w:r>
                <w:rPr>
                  <w:rFonts w:eastAsia="仿宋"/>
                  <w:sz w:val="24"/>
                </w:rPr>
                <w:t>超分子</w:t>
              </w:r>
            </w:hyperlink>
            <w:r>
              <w:rPr>
                <w:rFonts w:eastAsia="仿宋"/>
                <w:sz w:val="24"/>
              </w:rPr>
              <w:t>材料与药物递送</w:t>
            </w:r>
          </w:p>
        </w:tc>
        <w:tc>
          <w:tcPr>
            <w:tcW w:w="1134" w:type="dxa"/>
          </w:tcPr>
          <w:p w:rsidR="00D85516" w:rsidRDefault="00D21885">
            <w:pPr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郭东升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南开大学</w:t>
            </w:r>
          </w:p>
        </w:tc>
      </w:tr>
      <w:tr w:rsidR="00D85516">
        <w:tc>
          <w:tcPr>
            <w:tcW w:w="150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11:30-12:00</w:t>
            </w:r>
          </w:p>
        </w:tc>
        <w:tc>
          <w:tcPr>
            <w:tcW w:w="3449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药用辅料在生物制品中的应用研究</w:t>
            </w:r>
          </w:p>
        </w:tc>
        <w:tc>
          <w:tcPr>
            <w:tcW w:w="113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石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峰</w:t>
            </w:r>
          </w:p>
        </w:tc>
        <w:tc>
          <w:tcPr>
            <w:tcW w:w="220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山东省食品药品检验研究院</w:t>
            </w:r>
          </w:p>
        </w:tc>
      </w:tr>
    </w:tbl>
    <w:p w:rsidR="00D85516" w:rsidRDefault="00D85516">
      <w:pPr>
        <w:spacing w:line="480" w:lineRule="exact"/>
        <w:jc w:val="left"/>
        <w:rPr>
          <w:rFonts w:ascii="Arial" w:eastAsia="黑体" w:hAnsi="Arial" w:cs="Arial"/>
          <w:b/>
          <w:bCs/>
          <w:sz w:val="24"/>
        </w:rPr>
      </w:pPr>
    </w:p>
    <w:p w:rsidR="00D85516" w:rsidRDefault="00D21885">
      <w:pPr>
        <w:rPr>
          <w:rFonts w:ascii="Arial" w:eastAsia="仿宋" w:hAnsi="Arial" w:cs="Arial"/>
          <w:sz w:val="24"/>
        </w:rPr>
      </w:pPr>
      <w:r>
        <w:rPr>
          <w:rFonts w:ascii="Arial" w:eastAsia="黑体" w:hAnsi="Arial" w:cs="Arial"/>
          <w:b/>
          <w:bCs/>
          <w:sz w:val="24"/>
        </w:rPr>
        <w:br w:type="page"/>
      </w:r>
      <w:r>
        <w:rPr>
          <w:rFonts w:ascii="Arial" w:eastAsia="黑体" w:hAnsi="Arial" w:cs="Arial"/>
          <w:b/>
          <w:bCs/>
          <w:sz w:val="24"/>
        </w:rPr>
        <w:lastRenderedPageBreak/>
        <w:t>第</w:t>
      </w:r>
      <w:r>
        <w:rPr>
          <w:rFonts w:ascii="Arial" w:eastAsia="黑体" w:hAnsi="Arial" w:cs="Arial" w:hint="eastAsia"/>
          <w:b/>
          <w:bCs/>
          <w:sz w:val="24"/>
        </w:rPr>
        <w:t>三</w:t>
      </w:r>
      <w:r>
        <w:rPr>
          <w:rFonts w:ascii="Arial" w:eastAsia="黑体" w:hAnsi="Arial" w:cs="Arial"/>
          <w:b/>
          <w:bCs/>
          <w:sz w:val="24"/>
        </w:rPr>
        <w:t>分会场</w:t>
      </w:r>
      <w:r>
        <w:rPr>
          <w:rFonts w:ascii="Arial" w:eastAsia="黑体" w:hAnsi="Arial" w:cs="Arial" w:hint="eastAsia"/>
          <w:b/>
          <w:bCs/>
          <w:sz w:val="24"/>
        </w:rPr>
        <w:t>：</w:t>
      </w:r>
      <w:r>
        <w:rPr>
          <w:rFonts w:ascii="Arial" w:eastAsia="黑体" w:hAnsi="Arial" w:cs="Arial"/>
          <w:b/>
          <w:bCs/>
          <w:sz w:val="24"/>
        </w:rPr>
        <w:t>药用辅料与创新药物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9</w:t>
      </w:r>
      <w:r>
        <w:rPr>
          <w:rFonts w:ascii="Arial" w:eastAsia="仿宋" w:hAnsi="Arial" w:cs="Arial"/>
          <w:sz w:val="24"/>
        </w:rPr>
        <w:t>日，</w:t>
      </w:r>
      <w:r>
        <w:rPr>
          <w:rFonts w:ascii="Arial" w:eastAsia="仿宋" w:hAnsi="Arial" w:cs="Arial"/>
          <w:sz w:val="24"/>
        </w:rPr>
        <w:t>13:30-17:</w:t>
      </w:r>
      <w:r>
        <w:rPr>
          <w:rFonts w:ascii="Arial" w:eastAsia="仿宋" w:hAnsi="Arial" w:cs="Arial" w:hint="eastAsia"/>
          <w:sz w:val="24"/>
        </w:rPr>
        <w:t>15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bookmarkStart w:id="5" w:name="OLE_LINK3"/>
      <w:r>
        <w:rPr>
          <w:rFonts w:ascii="Arial" w:eastAsia="仿宋" w:hAnsi="Arial" w:cs="Arial" w:hint="eastAsia"/>
          <w:sz w:val="24"/>
        </w:rPr>
        <w:t>地点：中西医结合学院会议室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99"/>
        <w:gridCol w:w="3445"/>
        <w:gridCol w:w="1004"/>
        <w:gridCol w:w="2390"/>
      </w:tblGrid>
      <w:tr w:rsidR="00D85516">
        <w:trPr>
          <w:trHeight w:val="369"/>
        </w:trPr>
        <w:tc>
          <w:tcPr>
            <w:tcW w:w="1599" w:type="dxa"/>
          </w:tcPr>
          <w:bookmarkEnd w:id="5"/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rPr>
          <w:trHeight w:val="369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13:30-14:00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纳米给药系统用辅料研究进展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吕万良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北京大学</w:t>
            </w:r>
          </w:p>
        </w:tc>
      </w:tr>
      <w:tr w:rsidR="00D85516">
        <w:trPr>
          <w:trHeight w:val="73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14:00-14:30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新型制剂工艺的功能性药用辅料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吴传斌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暨南大学</w:t>
            </w:r>
          </w:p>
        </w:tc>
      </w:tr>
      <w:tr w:rsidR="00D85516">
        <w:trPr>
          <w:trHeight w:val="73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14:30-15:00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 w:hint="eastAsia"/>
                <w:sz w:val="24"/>
              </w:rPr>
              <w:t>抗体偶连脂质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分子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在靶向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脂质制剂中的应用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徐宇虹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上海</w:t>
            </w:r>
            <w:r>
              <w:rPr>
                <w:rFonts w:ascii="Arial" w:eastAsia="仿宋" w:hAnsi="Arial" w:cs="Arial" w:hint="eastAsia"/>
                <w:sz w:val="24"/>
              </w:rPr>
              <w:t>交通大学</w:t>
            </w:r>
          </w:p>
        </w:tc>
      </w:tr>
      <w:tr w:rsidR="00D85516">
        <w:trPr>
          <w:trHeight w:val="73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15:00-15:30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从辅料出发的前体药物设计与研发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孙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进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沈阳药科大学</w:t>
            </w:r>
          </w:p>
        </w:tc>
      </w:tr>
      <w:tr w:rsidR="00D85516">
        <w:trPr>
          <w:trHeight w:val="298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bookmarkStart w:id="6" w:name="OLE_LINK9"/>
            <w:r>
              <w:rPr>
                <w:rFonts w:ascii="Arial" w:eastAsia="仿宋" w:hAnsi="Arial" w:cs="Arial" w:hint="eastAsia"/>
                <w:sz w:val="24"/>
              </w:rPr>
              <w:t>15:30</w:t>
            </w:r>
            <w:bookmarkEnd w:id="6"/>
            <w:r>
              <w:rPr>
                <w:rFonts w:ascii="Arial" w:eastAsia="仿宋" w:hAnsi="Arial" w:cs="Arial" w:hint="eastAsia"/>
                <w:sz w:val="24"/>
              </w:rPr>
              <w:t>-15:45</w:t>
            </w:r>
          </w:p>
        </w:tc>
        <w:tc>
          <w:tcPr>
            <w:tcW w:w="6839" w:type="dxa"/>
            <w:gridSpan w:val="3"/>
          </w:tcPr>
          <w:p w:rsidR="00D85516" w:rsidRDefault="00D21885">
            <w:pPr>
              <w:tabs>
                <w:tab w:val="left" w:pos="2619"/>
              </w:tabs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ab/>
            </w:r>
            <w:r>
              <w:rPr>
                <w:rFonts w:ascii="Arial" w:eastAsia="仿宋" w:hAnsi="Arial" w:cs="Arial" w:hint="eastAsia"/>
                <w:sz w:val="24"/>
              </w:rPr>
              <w:t>休息</w:t>
            </w:r>
          </w:p>
        </w:tc>
      </w:tr>
      <w:tr w:rsidR="00D85516">
        <w:trPr>
          <w:trHeight w:val="73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15: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-16: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单一分子量精准聚乙二醇辅料的创制与新一代制剂研发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刘</w:t>
            </w:r>
            <w:proofErr w:type="gramStart"/>
            <w:r>
              <w:rPr>
                <w:rFonts w:ascii="Arial" w:eastAsia="仿宋" w:hAnsi="Arial" w:cs="Arial"/>
                <w:sz w:val="24"/>
              </w:rPr>
              <w:t>世</w:t>
            </w:r>
            <w:proofErr w:type="gramEnd"/>
            <w:r>
              <w:rPr>
                <w:rFonts w:ascii="Arial" w:eastAsia="仿宋" w:hAnsi="Arial" w:cs="Arial"/>
                <w:sz w:val="24"/>
              </w:rPr>
              <w:t>勇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中国科学技术大学</w:t>
            </w:r>
          </w:p>
        </w:tc>
      </w:tr>
      <w:tr w:rsidR="00D85516">
        <w:trPr>
          <w:trHeight w:val="73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16: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</w:rPr>
              <w:t>16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</w:p>
        </w:tc>
        <w:tc>
          <w:tcPr>
            <w:tcW w:w="344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病理结构异质性与微粒生物分布研究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殷宪振</w:t>
            </w:r>
            <w:proofErr w:type="gramEnd"/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临港实验室</w:t>
            </w:r>
          </w:p>
        </w:tc>
      </w:tr>
      <w:tr w:rsidR="00D85516">
        <w:trPr>
          <w:trHeight w:val="740"/>
        </w:trPr>
        <w:tc>
          <w:tcPr>
            <w:tcW w:w="1599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16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-17: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44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靶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向药物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的设计与研究</w:t>
            </w:r>
          </w:p>
        </w:tc>
        <w:tc>
          <w:tcPr>
            <w:tcW w:w="1004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柳</w:t>
            </w:r>
            <w:r>
              <w:rPr>
                <w:rFonts w:ascii="Arial" w:eastAsia="仿宋" w:hAnsi="Arial" w:cs="Arial" w:hint="eastAsia"/>
                <w:sz w:val="24"/>
              </w:rPr>
              <w:t xml:space="preserve">  </w:t>
            </w:r>
            <w:r>
              <w:rPr>
                <w:rFonts w:ascii="Arial" w:eastAsia="仿宋" w:hAnsi="Arial" w:cs="Arial"/>
                <w:sz w:val="24"/>
              </w:rPr>
              <w:t>红</w:t>
            </w:r>
          </w:p>
        </w:tc>
        <w:tc>
          <w:tcPr>
            <w:tcW w:w="2390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中国科学院上海药物研究所</w:t>
            </w:r>
          </w:p>
        </w:tc>
      </w:tr>
    </w:tbl>
    <w:p w:rsidR="00D85516" w:rsidRDefault="00D21885">
      <w:pPr>
        <w:spacing w:line="480" w:lineRule="exact"/>
        <w:jc w:val="left"/>
        <w:rPr>
          <w:rFonts w:ascii="Arial" w:eastAsia="黑体" w:hAnsi="Arial" w:cs="Arial"/>
          <w:b/>
          <w:bCs/>
          <w:sz w:val="24"/>
        </w:rPr>
      </w:pPr>
      <w:r>
        <w:rPr>
          <w:rFonts w:ascii="Arial" w:eastAsia="黑体" w:hAnsi="Arial" w:cs="Arial"/>
          <w:b/>
          <w:bCs/>
          <w:sz w:val="24"/>
        </w:rPr>
        <w:t>青年学者分会场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/>
          <w:sz w:val="24"/>
        </w:rPr>
        <w:t>11</w:t>
      </w:r>
      <w:r>
        <w:rPr>
          <w:rFonts w:ascii="Arial" w:eastAsia="仿宋" w:hAnsi="Arial" w:cs="Arial"/>
          <w:sz w:val="24"/>
        </w:rPr>
        <w:t>月</w:t>
      </w:r>
      <w:r>
        <w:rPr>
          <w:rFonts w:ascii="Arial" w:eastAsia="仿宋" w:hAnsi="Arial" w:cs="Arial"/>
          <w:sz w:val="24"/>
        </w:rPr>
        <w:t>10</w:t>
      </w:r>
      <w:r>
        <w:rPr>
          <w:rFonts w:ascii="Arial" w:eastAsia="仿宋" w:hAnsi="Arial" w:cs="Arial"/>
          <w:sz w:val="24"/>
        </w:rPr>
        <w:t>日，</w:t>
      </w:r>
      <w:r>
        <w:rPr>
          <w:rFonts w:ascii="Arial" w:eastAsia="仿宋" w:hAnsi="Arial" w:cs="Arial" w:hint="eastAsia"/>
          <w:sz w:val="24"/>
        </w:rPr>
        <w:t>9</w:t>
      </w:r>
      <w:r>
        <w:rPr>
          <w:rFonts w:ascii="Arial" w:eastAsia="仿宋" w:hAnsi="Arial" w:cs="Arial"/>
          <w:sz w:val="24"/>
        </w:rPr>
        <w:t>:</w:t>
      </w:r>
      <w:r>
        <w:rPr>
          <w:rFonts w:ascii="Arial" w:eastAsia="仿宋" w:hAnsi="Arial" w:cs="Arial" w:hint="eastAsia"/>
          <w:sz w:val="24"/>
        </w:rPr>
        <w:t>0</w:t>
      </w:r>
      <w:r>
        <w:rPr>
          <w:rFonts w:ascii="Arial" w:eastAsia="仿宋" w:hAnsi="Arial" w:cs="Arial"/>
          <w:sz w:val="24"/>
        </w:rPr>
        <w:t>0-12:</w:t>
      </w:r>
      <w:r>
        <w:rPr>
          <w:rFonts w:ascii="Arial" w:eastAsia="仿宋" w:hAnsi="Arial" w:cs="Arial" w:hint="eastAsia"/>
          <w:sz w:val="24"/>
        </w:rPr>
        <w:t>15</w:t>
      </w:r>
    </w:p>
    <w:p w:rsidR="00D85516" w:rsidRDefault="00D21885">
      <w:pPr>
        <w:spacing w:line="480" w:lineRule="exact"/>
        <w:jc w:val="left"/>
        <w:rPr>
          <w:rFonts w:ascii="Arial" w:eastAsia="仿宋" w:hAnsi="Arial" w:cs="Arial"/>
          <w:sz w:val="24"/>
        </w:rPr>
      </w:pPr>
      <w:r>
        <w:rPr>
          <w:rFonts w:ascii="Arial" w:eastAsia="仿宋" w:hAnsi="Arial" w:cs="Arial" w:hint="eastAsia"/>
          <w:sz w:val="24"/>
        </w:rPr>
        <w:t>地点：中西医结合学院会议室</w:t>
      </w:r>
    </w:p>
    <w:tbl>
      <w:tblPr>
        <w:tblStyle w:val="ae"/>
        <w:tblW w:w="8458" w:type="dxa"/>
        <w:tblLook w:val="04A0" w:firstRow="1" w:lastRow="0" w:firstColumn="1" w:lastColumn="0" w:noHBand="0" w:noVBand="1"/>
      </w:tblPr>
      <w:tblGrid>
        <w:gridCol w:w="1563"/>
        <w:gridCol w:w="3365"/>
        <w:gridCol w:w="992"/>
        <w:gridCol w:w="2538"/>
      </w:tblGrid>
      <w:tr w:rsidR="00D85516">
        <w:tc>
          <w:tcPr>
            <w:tcW w:w="1563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时间</w:t>
            </w:r>
          </w:p>
        </w:tc>
        <w:tc>
          <w:tcPr>
            <w:tcW w:w="3365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内容</w:t>
            </w:r>
          </w:p>
        </w:tc>
        <w:tc>
          <w:tcPr>
            <w:tcW w:w="992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报告人</w:t>
            </w:r>
          </w:p>
        </w:tc>
        <w:tc>
          <w:tcPr>
            <w:tcW w:w="2538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单位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9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</w:t>
            </w:r>
            <w:r>
              <w:rPr>
                <w:rFonts w:ascii="Arial" w:eastAsia="仿宋" w:hAnsi="Arial" w:cs="Arial"/>
                <w:sz w:val="24"/>
              </w:rPr>
              <w:t>0-</w:t>
            </w:r>
            <w:r>
              <w:rPr>
                <w:rFonts w:ascii="Arial" w:eastAsia="仿宋" w:hAnsi="Arial" w:cs="Arial" w:hint="eastAsia"/>
                <w:sz w:val="24"/>
              </w:rPr>
              <w:t>9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36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功能性阳脂质用于</w:t>
            </w:r>
            <w:r>
              <w:rPr>
                <w:rFonts w:eastAsia="仿宋"/>
                <w:sz w:val="24"/>
              </w:rPr>
              <w:t>mRNA</w:t>
            </w:r>
            <w:r>
              <w:rPr>
                <w:rFonts w:ascii="Arial" w:eastAsia="仿宋" w:hAnsi="Arial" w:cs="Arial" w:hint="eastAsia"/>
                <w:sz w:val="24"/>
              </w:rPr>
              <w:t>药物的精准递送</w:t>
            </w:r>
          </w:p>
        </w:tc>
        <w:tc>
          <w:tcPr>
            <w:tcW w:w="99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/>
                <w:sz w:val="24"/>
              </w:rPr>
              <w:t>苗蕾</w:t>
            </w:r>
            <w:proofErr w:type="gramEnd"/>
          </w:p>
        </w:tc>
        <w:tc>
          <w:tcPr>
            <w:tcW w:w="25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北京大学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9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-9:</w:t>
            </w:r>
            <w:r>
              <w:rPr>
                <w:rFonts w:ascii="Arial" w:eastAsia="仿宋" w:hAnsi="Arial" w:cs="Arial" w:hint="eastAsia"/>
                <w:sz w:val="24"/>
              </w:rPr>
              <w:t>30</w:t>
            </w:r>
          </w:p>
        </w:tc>
        <w:tc>
          <w:tcPr>
            <w:tcW w:w="3365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干细胞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膜用于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构建仿生靶向递药系统的研究</w:t>
            </w:r>
          </w:p>
        </w:tc>
        <w:tc>
          <w:tcPr>
            <w:tcW w:w="992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蒋心驰</w:t>
            </w:r>
          </w:p>
        </w:tc>
        <w:tc>
          <w:tcPr>
            <w:tcW w:w="2538" w:type="dxa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浙江大学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9:</w:t>
            </w:r>
            <w:r>
              <w:rPr>
                <w:rFonts w:ascii="Arial" w:eastAsia="仿宋" w:hAnsi="Arial" w:cs="Arial" w:hint="eastAsia"/>
                <w:sz w:val="24"/>
              </w:rPr>
              <w:t>30</w:t>
            </w:r>
            <w:r>
              <w:rPr>
                <w:rFonts w:ascii="Arial" w:eastAsia="仿宋" w:hAnsi="Arial" w:cs="Arial"/>
                <w:sz w:val="24"/>
              </w:rPr>
              <w:t>-9: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AI</w:t>
            </w:r>
            <w:r>
              <w:rPr>
                <w:rFonts w:ascii="Arial" w:eastAsia="仿宋" w:hAnsi="Arial" w:cs="Arial" w:hint="eastAsia"/>
                <w:sz w:val="24"/>
              </w:rPr>
              <w:t>赋能复方药物开发的初步探索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庞志清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复旦大学</w:t>
            </w:r>
          </w:p>
        </w:tc>
      </w:tr>
      <w:tr w:rsidR="00D85516">
        <w:tc>
          <w:tcPr>
            <w:tcW w:w="1563" w:type="dxa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9</w:t>
            </w:r>
            <w:bookmarkStart w:id="7" w:name="OLE_LINK5"/>
            <w:r>
              <w:rPr>
                <w:rFonts w:ascii="Arial" w:eastAsia="仿宋" w:hAnsi="Arial" w:cs="Arial"/>
                <w:sz w:val="24"/>
              </w:rPr>
              <w:t>:</w:t>
            </w:r>
            <w:bookmarkEnd w:id="7"/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</w:rPr>
              <w:t>10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</w:t>
            </w:r>
            <w:r>
              <w:rPr>
                <w:rFonts w:ascii="Arial" w:eastAsia="仿宋" w:hAnsi="Arial" w:cs="Arial"/>
                <w:sz w:val="24"/>
              </w:rPr>
              <w:t>0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微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针增加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药物经皮递送的策略研究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潘昕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中山大学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00</w:t>
            </w:r>
            <w:r>
              <w:rPr>
                <w:rFonts w:ascii="Arial" w:eastAsia="仿宋" w:hAnsi="Arial" w:cs="Arial"/>
                <w:sz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</w:rPr>
              <w:t>10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聚合物微针递送生物大分子药物及其治疗类风湿性关节炎的研究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 w:hint="eastAsia"/>
                <w:sz w:val="24"/>
              </w:rPr>
              <w:t>杜广盛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四川大学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10: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-10:</w:t>
            </w:r>
            <w:r>
              <w:rPr>
                <w:rFonts w:ascii="Arial" w:eastAsia="仿宋" w:hAnsi="Arial" w:cs="Arial" w:hint="eastAsia"/>
                <w:sz w:val="24"/>
              </w:rPr>
              <w:t>30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绝对黏度检测方法的研究与应用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tabs>
                <w:tab w:val="center" w:pos="405"/>
              </w:tabs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proofErr w:type="gramStart"/>
            <w:r>
              <w:rPr>
                <w:rFonts w:ascii="Arial" w:eastAsia="仿宋" w:hAnsi="Arial" w:cs="Arial" w:hint="eastAsia"/>
                <w:sz w:val="24"/>
              </w:rPr>
              <w:t>朱亦紫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中国食品药品检定研究院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10:30-10:45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基于工程化细胞外囊泡的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脑靶</w:t>
            </w:r>
            <w:r>
              <w:rPr>
                <w:rFonts w:ascii="Arial" w:eastAsia="仿宋" w:hAnsi="Arial" w:cs="Arial" w:hint="eastAsia"/>
                <w:sz w:val="24"/>
              </w:rPr>
              <w:lastRenderedPageBreak/>
              <w:t>向药物递释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系统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tabs>
                <w:tab w:val="center" w:pos="405"/>
              </w:tabs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lastRenderedPageBreak/>
              <w:t>王琪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安徽中医药大学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0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45</w:t>
            </w:r>
            <w:r>
              <w:rPr>
                <w:rFonts w:ascii="Arial" w:eastAsia="仿宋" w:hAnsi="Arial" w:cs="Arial"/>
                <w:sz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</w:rPr>
              <w:t>11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00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仿生外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泌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体佐剂的研究与应用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tabs>
                <w:tab w:val="center" w:pos="405"/>
              </w:tabs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叶田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田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沈阳药科大学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</w:t>
            </w:r>
            <w:r>
              <w:rPr>
                <w:rFonts w:ascii="Arial" w:eastAsia="仿宋" w:hAnsi="Arial" w:cs="Arial" w:hint="eastAsia"/>
                <w:sz w:val="24"/>
              </w:rPr>
              <w:t>1</w:t>
            </w:r>
            <w:r>
              <w:rPr>
                <w:rFonts w:ascii="Arial" w:eastAsia="仿宋" w:hAnsi="Arial" w:cs="Arial"/>
                <w:sz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</w:rPr>
              <w:t>00</w:t>
            </w:r>
            <w:r>
              <w:rPr>
                <w:rFonts w:ascii="Arial" w:eastAsia="仿宋" w:hAnsi="Arial" w:cs="Arial"/>
                <w:sz w:val="24"/>
              </w:rPr>
              <w:t>-11: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多肽超分子自组装纳米递送系统及肿瘤免疫治疗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蔡颖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中国科学院上海药物研究所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11:</w:t>
            </w:r>
            <w:r>
              <w:rPr>
                <w:rFonts w:ascii="Arial" w:eastAsia="仿宋" w:hAnsi="Arial" w:cs="Arial" w:hint="eastAsia"/>
                <w:sz w:val="24"/>
              </w:rPr>
              <w:t>15</w:t>
            </w:r>
            <w:r>
              <w:rPr>
                <w:rFonts w:ascii="Arial" w:eastAsia="仿宋" w:hAnsi="Arial" w:cs="Arial"/>
                <w:sz w:val="24"/>
              </w:rPr>
              <w:t>-11:</w:t>
            </w:r>
            <w:r>
              <w:rPr>
                <w:rFonts w:ascii="Arial" w:eastAsia="仿宋" w:hAnsi="Arial" w:cs="Arial" w:hint="eastAsia"/>
                <w:sz w:val="24"/>
              </w:rPr>
              <w:t>30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肿瘤精准靶向新策略</w:t>
            </w:r>
            <w:r>
              <w:rPr>
                <w:rFonts w:ascii="Arial" w:eastAsia="仿宋" w:hAnsi="Arial" w:cs="Arial" w:hint="eastAsia"/>
                <w:sz w:val="24"/>
              </w:rPr>
              <w:t>:</w:t>
            </w:r>
            <w:proofErr w:type="gramStart"/>
            <w:r>
              <w:rPr>
                <w:rFonts w:ascii="Arial" w:eastAsia="仿宋" w:hAnsi="Arial" w:cs="Arial" w:hint="eastAsia"/>
                <w:sz w:val="24"/>
              </w:rPr>
              <w:t>一</w:t>
            </w:r>
            <w:proofErr w:type="gramEnd"/>
            <w:r>
              <w:rPr>
                <w:rFonts w:ascii="Arial" w:eastAsia="仿宋" w:hAnsi="Arial" w:cs="Arial" w:hint="eastAsia"/>
                <w:sz w:val="24"/>
              </w:rPr>
              <w:t>步法抗体修饰脂质纳米粒的研究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章越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医药先进制造国家工程研究中心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bookmarkStart w:id="8" w:name="OLE_LINK6"/>
            <w:r>
              <w:rPr>
                <w:rFonts w:ascii="Arial" w:eastAsia="仿宋" w:hAnsi="Arial" w:cs="Arial" w:hint="eastAsia"/>
                <w:sz w:val="24"/>
              </w:rPr>
              <w:t>11:30-11:45</w:t>
            </w:r>
            <w:bookmarkEnd w:id="8"/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金属有机骨架与基因药物递送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何亚平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郑州大学第一附属医院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11:45-12:00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功能化仿生抗体制剂及其在肿瘤免疫治疗中的联合应用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陈冰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福建医科大学</w:t>
            </w:r>
          </w:p>
        </w:tc>
      </w:tr>
      <w:tr w:rsidR="00D85516">
        <w:tc>
          <w:tcPr>
            <w:tcW w:w="1563" w:type="dxa"/>
            <w:shd w:val="clear" w:color="auto" w:fill="auto"/>
          </w:tcPr>
          <w:p w:rsidR="00D85516" w:rsidRDefault="00D21885">
            <w:pPr>
              <w:spacing w:line="276" w:lineRule="auto"/>
              <w:ind w:leftChars="-53" w:left="-111" w:rightChars="-50" w:right="-105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12:00-12:15</w:t>
            </w:r>
          </w:p>
        </w:tc>
        <w:tc>
          <w:tcPr>
            <w:tcW w:w="3365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基于模块化设计策略的创新辅料研究</w:t>
            </w:r>
          </w:p>
        </w:tc>
        <w:tc>
          <w:tcPr>
            <w:tcW w:w="992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何东升</w:t>
            </w:r>
          </w:p>
        </w:tc>
        <w:tc>
          <w:tcPr>
            <w:tcW w:w="2538" w:type="dxa"/>
            <w:shd w:val="clear" w:color="auto" w:fill="auto"/>
          </w:tcPr>
          <w:p w:rsidR="00D85516" w:rsidRDefault="00D21885">
            <w:pPr>
              <w:spacing w:line="276" w:lineRule="auto"/>
              <w:jc w:val="left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中国药科大学</w:t>
            </w:r>
          </w:p>
        </w:tc>
      </w:tr>
    </w:tbl>
    <w:p w:rsidR="00D85516" w:rsidRDefault="00D85516">
      <w:pPr>
        <w:spacing w:line="480" w:lineRule="exact"/>
        <w:jc w:val="left"/>
        <w:rPr>
          <w:rFonts w:ascii="Arial" w:eastAsia="仿宋" w:hAnsi="Arial" w:cs="Arial"/>
          <w:sz w:val="24"/>
        </w:rPr>
      </w:pPr>
    </w:p>
    <w:p w:rsidR="00D85516" w:rsidRDefault="00D85516"/>
    <w:p w:rsidR="00D85516" w:rsidRDefault="00D85516" w:rsidP="00836FFA">
      <w:pPr>
        <w:rPr>
          <w:rFonts w:ascii="仿宋_GB2312" w:eastAsia="仿宋_GB2312" w:hint="eastAsia"/>
          <w:bCs/>
          <w:sz w:val="32"/>
          <w:szCs w:val="32"/>
        </w:rPr>
      </w:pPr>
    </w:p>
    <w:sectPr w:rsidR="00D85516">
      <w:footerReference w:type="default" r:id="rId9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2A25" w:rsidRDefault="007B2A25">
      <w:r>
        <w:separator/>
      </w:r>
    </w:p>
  </w:endnote>
  <w:endnote w:type="continuationSeparator" w:id="0">
    <w:p w:rsidR="007B2A25" w:rsidRDefault="007B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51121"/>
    </w:sdtPr>
    <w:sdtEndPr>
      <w:rPr>
        <w:rFonts w:ascii="仿宋_GB2312" w:eastAsia="仿宋_GB2312" w:hint="eastAsia"/>
        <w:sz w:val="24"/>
        <w:szCs w:val="24"/>
      </w:rPr>
    </w:sdtEndPr>
    <w:sdtContent>
      <w:p w:rsidR="00D85516" w:rsidRDefault="00D21885">
        <w:pPr>
          <w:pStyle w:val="a9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D21885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D85516" w:rsidRDefault="00D855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2A25" w:rsidRDefault="007B2A25">
      <w:r>
        <w:separator/>
      </w:r>
    </w:p>
  </w:footnote>
  <w:footnote w:type="continuationSeparator" w:id="0">
    <w:p w:rsidR="007B2A25" w:rsidRDefault="007B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530D"/>
    <w:multiLevelType w:val="singleLevel"/>
    <w:tmpl w:val="1FA153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DCDD69"/>
    <w:multiLevelType w:val="singleLevel"/>
    <w:tmpl w:val="6CDCDD69"/>
    <w:lvl w:ilvl="0">
      <w:start w:val="3"/>
      <w:numFmt w:val="decimal"/>
      <w:suff w:val="nothing"/>
      <w:lvlText w:val="%1、"/>
      <w:lvlJc w:val="left"/>
    </w:lvl>
  </w:abstractNum>
  <w:num w:numId="1" w16cid:durableId="1161309007">
    <w:abstractNumId w:val="0"/>
  </w:num>
  <w:num w:numId="2" w16cid:durableId="52567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kZWI0Zjg3NzU2YWRlZGJmNzRkMDdjZTIzOGMzZGYifQ=="/>
  </w:docVars>
  <w:rsids>
    <w:rsidRoot w:val="26106B12"/>
    <w:rsid w:val="0000337D"/>
    <w:rsid w:val="0001096E"/>
    <w:rsid w:val="00015ABD"/>
    <w:rsid w:val="00022024"/>
    <w:rsid w:val="0003155E"/>
    <w:rsid w:val="00034300"/>
    <w:rsid w:val="00056775"/>
    <w:rsid w:val="000641F2"/>
    <w:rsid w:val="000726C0"/>
    <w:rsid w:val="00094D3B"/>
    <w:rsid w:val="000A2C9A"/>
    <w:rsid w:val="000B023C"/>
    <w:rsid w:val="000C0221"/>
    <w:rsid w:val="000C1E59"/>
    <w:rsid w:val="000D2B26"/>
    <w:rsid w:val="000E0429"/>
    <w:rsid w:val="000E70FC"/>
    <w:rsid w:val="000F078D"/>
    <w:rsid w:val="00135053"/>
    <w:rsid w:val="00136803"/>
    <w:rsid w:val="001379A6"/>
    <w:rsid w:val="00141A9B"/>
    <w:rsid w:val="00164DF1"/>
    <w:rsid w:val="001857D5"/>
    <w:rsid w:val="00197839"/>
    <w:rsid w:val="001B044B"/>
    <w:rsid w:val="001B4016"/>
    <w:rsid w:val="001C2D8D"/>
    <w:rsid w:val="001C3AEB"/>
    <w:rsid w:val="001C3F5C"/>
    <w:rsid w:val="001E7A44"/>
    <w:rsid w:val="00200A41"/>
    <w:rsid w:val="00201119"/>
    <w:rsid w:val="00206F32"/>
    <w:rsid w:val="002114B2"/>
    <w:rsid w:val="00211E67"/>
    <w:rsid w:val="002138C3"/>
    <w:rsid w:val="002140F9"/>
    <w:rsid w:val="0021691D"/>
    <w:rsid w:val="00217BED"/>
    <w:rsid w:val="002354A1"/>
    <w:rsid w:val="00237BF5"/>
    <w:rsid w:val="00241BB9"/>
    <w:rsid w:val="002427AA"/>
    <w:rsid w:val="0024465F"/>
    <w:rsid w:val="00261B6A"/>
    <w:rsid w:val="0027707A"/>
    <w:rsid w:val="002B221A"/>
    <w:rsid w:val="002B4F26"/>
    <w:rsid w:val="002C4C32"/>
    <w:rsid w:val="002C6025"/>
    <w:rsid w:val="002E32D4"/>
    <w:rsid w:val="002E5023"/>
    <w:rsid w:val="00334E3B"/>
    <w:rsid w:val="00335789"/>
    <w:rsid w:val="003402D7"/>
    <w:rsid w:val="003441BC"/>
    <w:rsid w:val="003448CE"/>
    <w:rsid w:val="00347AAD"/>
    <w:rsid w:val="00350F26"/>
    <w:rsid w:val="003540FD"/>
    <w:rsid w:val="003554C3"/>
    <w:rsid w:val="00364214"/>
    <w:rsid w:val="00387547"/>
    <w:rsid w:val="003929CA"/>
    <w:rsid w:val="0039585C"/>
    <w:rsid w:val="003A78AC"/>
    <w:rsid w:val="003C2694"/>
    <w:rsid w:val="003F2065"/>
    <w:rsid w:val="003F50EC"/>
    <w:rsid w:val="004063EC"/>
    <w:rsid w:val="004153F5"/>
    <w:rsid w:val="00415CBF"/>
    <w:rsid w:val="004232C2"/>
    <w:rsid w:val="0042403D"/>
    <w:rsid w:val="00433657"/>
    <w:rsid w:val="0043796F"/>
    <w:rsid w:val="00457311"/>
    <w:rsid w:val="00476DD5"/>
    <w:rsid w:val="00492D48"/>
    <w:rsid w:val="004A1E9F"/>
    <w:rsid w:val="004B160F"/>
    <w:rsid w:val="004B66B4"/>
    <w:rsid w:val="004B7DF4"/>
    <w:rsid w:val="004C09C8"/>
    <w:rsid w:val="004D08E2"/>
    <w:rsid w:val="004D3D54"/>
    <w:rsid w:val="004D6036"/>
    <w:rsid w:val="004D7DDB"/>
    <w:rsid w:val="004E363D"/>
    <w:rsid w:val="004F00C3"/>
    <w:rsid w:val="00513C5C"/>
    <w:rsid w:val="00520168"/>
    <w:rsid w:val="005374CB"/>
    <w:rsid w:val="00544B6B"/>
    <w:rsid w:val="0055225F"/>
    <w:rsid w:val="00552C05"/>
    <w:rsid w:val="00553BDB"/>
    <w:rsid w:val="00561F35"/>
    <w:rsid w:val="00562B7F"/>
    <w:rsid w:val="00567DAC"/>
    <w:rsid w:val="00575820"/>
    <w:rsid w:val="005759B6"/>
    <w:rsid w:val="00596F60"/>
    <w:rsid w:val="005B2C5B"/>
    <w:rsid w:val="005B46C4"/>
    <w:rsid w:val="005C51C5"/>
    <w:rsid w:val="005E08A5"/>
    <w:rsid w:val="005E31FA"/>
    <w:rsid w:val="005E7CAB"/>
    <w:rsid w:val="005F3B79"/>
    <w:rsid w:val="0060396D"/>
    <w:rsid w:val="00613957"/>
    <w:rsid w:val="00613DAC"/>
    <w:rsid w:val="0061523C"/>
    <w:rsid w:val="006152C4"/>
    <w:rsid w:val="00645560"/>
    <w:rsid w:val="006564E8"/>
    <w:rsid w:val="0065706D"/>
    <w:rsid w:val="0066508A"/>
    <w:rsid w:val="006A77A0"/>
    <w:rsid w:val="006B5FAD"/>
    <w:rsid w:val="006C09B0"/>
    <w:rsid w:val="006C2878"/>
    <w:rsid w:val="006D2EB1"/>
    <w:rsid w:val="006D4D73"/>
    <w:rsid w:val="006D5B8E"/>
    <w:rsid w:val="006E046F"/>
    <w:rsid w:val="006E0FE5"/>
    <w:rsid w:val="006E28E1"/>
    <w:rsid w:val="006E411D"/>
    <w:rsid w:val="006F47EA"/>
    <w:rsid w:val="006F5170"/>
    <w:rsid w:val="00714571"/>
    <w:rsid w:val="0071624B"/>
    <w:rsid w:val="00717D60"/>
    <w:rsid w:val="00737F1E"/>
    <w:rsid w:val="00742AB2"/>
    <w:rsid w:val="007516BA"/>
    <w:rsid w:val="0075548F"/>
    <w:rsid w:val="00762A34"/>
    <w:rsid w:val="007631F8"/>
    <w:rsid w:val="00767A15"/>
    <w:rsid w:val="007726FF"/>
    <w:rsid w:val="00773B8A"/>
    <w:rsid w:val="00781072"/>
    <w:rsid w:val="0079774F"/>
    <w:rsid w:val="007A11AE"/>
    <w:rsid w:val="007A7D8C"/>
    <w:rsid w:val="007B2A25"/>
    <w:rsid w:val="007B699B"/>
    <w:rsid w:val="007C6006"/>
    <w:rsid w:val="007E3578"/>
    <w:rsid w:val="007E6B29"/>
    <w:rsid w:val="007F3D6C"/>
    <w:rsid w:val="00801B6E"/>
    <w:rsid w:val="00807651"/>
    <w:rsid w:val="0081135F"/>
    <w:rsid w:val="00813535"/>
    <w:rsid w:val="00813D34"/>
    <w:rsid w:val="00821587"/>
    <w:rsid w:val="00836A16"/>
    <w:rsid w:val="00836FFA"/>
    <w:rsid w:val="008504DF"/>
    <w:rsid w:val="008666AC"/>
    <w:rsid w:val="00866F98"/>
    <w:rsid w:val="008804C3"/>
    <w:rsid w:val="008929B5"/>
    <w:rsid w:val="008B4BFC"/>
    <w:rsid w:val="008B63A2"/>
    <w:rsid w:val="008F1650"/>
    <w:rsid w:val="009229F2"/>
    <w:rsid w:val="009238BF"/>
    <w:rsid w:val="009305C9"/>
    <w:rsid w:val="009330CB"/>
    <w:rsid w:val="0093540F"/>
    <w:rsid w:val="00953255"/>
    <w:rsid w:val="00956876"/>
    <w:rsid w:val="0096680A"/>
    <w:rsid w:val="00972693"/>
    <w:rsid w:val="009812B3"/>
    <w:rsid w:val="0099130A"/>
    <w:rsid w:val="009A0FB7"/>
    <w:rsid w:val="009B1188"/>
    <w:rsid w:val="009E0EE1"/>
    <w:rsid w:val="009E1FFD"/>
    <w:rsid w:val="009E275F"/>
    <w:rsid w:val="009E32E1"/>
    <w:rsid w:val="009F2421"/>
    <w:rsid w:val="009F557C"/>
    <w:rsid w:val="00A053A7"/>
    <w:rsid w:val="00A1116F"/>
    <w:rsid w:val="00A1302B"/>
    <w:rsid w:val="00A21236"/>
    <w:rsid w:val="00A257CC"/>
    <w:rsid w:val="00A41E75"/>
    <w:rsid w:val="00A4487A"/>
    <w:rsid w:val="00A47178"/>
    <w:rsid w:val="00A52146"/>
    <w:rsid w:val="00A55E8C"/>
    <w:rsid w:val="00A66372"/>
    <w:rsid w:val="00A71480"/>
    <w:rsid w:val="00A8784A"/>
    <w:rsid w:val="00A90D35"/>
    <w:rsid w:val="00AC5520"/>
    <w:rsid w:val="00AD18B6"/>
    <w:rsid w:val="00AD5E73"/>
    <w:rsid w:val="00AE0652"/>
    <w:rsid w:val="00AF59B4"/>
    <w:rsid w:val="00B3400B"/>
    <w:rsid w:val="00B35982"/>
    <w:rsid w:val="00B44371"/>
    <w:rsid w:val="00B6002B"/>
    <w:rsid w:val="00B630F4"/>
    <w:rsid w:val="00B7287B"/>
    <w:rsid w:val="00B81726"/>
    <w:rsid w:val="00B81736"/>
    <w:rsid w:val="00B90F61"/>
    <w:rsid w:val="00BB5432"/>
    <w:rsid w:val="00BC5D3B"/>
    <w:rsid w:val="00BC674F"/>
    <w:rsid w:val="00BC7988"/>
    <w:rsid w:val="00BD550E"/>
    <w:rsid w:val="00BE41EA"/>
    <w:rsid w:val="00BF0DC9"/>
    <w:rsid w:val="00C00A8F"/>
    <w:rsid w:val="00C2037F"/>
    <w:rsid w:val="00C2612E"/>
    <w:rsid w:val="00C42B68"/>
    <w:rsid w:val="00C51DA2"/>
    <w:rsid w:val="00C54404"/>
    <w:rsid w:val="00C65C5F"/>
    <w:rsid w:val="00C665E8"/>
    <w:rsid w:val="00C71AF7"/>
    <w:rsid w:val="00C73839"/>
    <w:rsid w:val="00C80AAF"/>
    <w:rsid w:val="00C85A52"/>
    <w:rsid w:val="00C86DD4"/>
    <w:rsid w:val="00C92668"/>
    <w:rsid w:val="00C94870"/>
    <w:rsid w:val="00CA2C8B"/>
    <w:rsid w:val="00CB07B2"/>
    <w:rsid w:val="00CB34DF"/>
    <w:rsid w:val="00CB37F0"/>
    <w:rsid w:val="00CB4BBF"/>
    <w:rsid w:val="00CB50FC"/>
    <w:rsid w:val="00CC35C1"/>
    <w:rsid w:val="00CC438B"/>
    <w:rsid w:val="00CD09B9"/>
    <w:rsid w:val="00CD38A3"/>
    <w:rsid w:val="00CD5FAF"/>
    <w:rsid w:val="00CE3E2F"/>
    <w:rsid w:val="00CF391C"/>
    <w:rsid w:val="00CF44B3"/>
    <w:rsid w:val="00CF5A06"/>
    <w:rsid w:val="00D04951"/>
    <w:rsid w:val="00D15979"/>
    <w:rsid w:val="00D21885"/>
    <w:rsid w:val="00D279F1"/>
    <w:rsid w:val="00D37F3E"/>
    <w:rsid w:val="00D40815"/>
    <w:rsid w:val="00D543C0"/>
    <w:rsid w:val="00D77357"/>
    <w:rsid w:val="00D85516"/>
    <w:rsid w:val="00D922A7"/>
    <w:rsid w:val="00D97335"/>
    <w:rsid w:val="00DA5090"/>
    <w:rsid w:val="00DA5A43"/>
    <w:rsid w:val="00DB07A1"/>
    <w:rsid w:val="00DF21BB"/>
    <w:rsid w:val="00DF31F7"/>
    <w:rsid w:val="00DF4FE1"/>
    <w:rsid w:val="00E03185"/>
    <w:rsid w:val="00E03899"/>
    <w:rsid w:val="00E124EB"/>
    <w:rsid w:val="00E45831"/>
    <w:rsid w:val="00E83F0B"/>
    <w:rsid w:val="00E949AD"/>
    <w:rsid w:val="00EC329F"/>
    <w:rsid w:val="00EC458C"/>
    <w:rsid w:val="00ED248E"/>
    <w:rsid w:val="00ED50FA"/>
    <w:rsid w:val="00ED6736"/>
    <w:rsid w:val="00EE08E8"/>
    <w:rsid w:val="00EF0788"/>
    <w:rsid w:val="00EF3069"/>
    <w:rsid w:val="00EF4D1F"/>
    <w:rsid w:val="00EF706C"/>
    <w:rsid w:val="00F019DD"/>
    <w:rsid w:val="00F02AB7"/>
    <w:rsid w:val="00F23D4A"/>
    <w:rsid w:val="00F332B7"/>
    <w:rsid w:val="00F338F9"/>
    <w:rsid w:val="00F4499B"/>
    <w:rsid w:val="00F537B8"/>
    <w:rsid w:val="00F57C64"/>
    <w:rsid w:val="00F76736"/>
    <w:rsid w:val="00F76861"/>
    <w:rsid w:val="00F77C43"/>
    <w:rsid w:val="00F855FF"/>
    <w:rsid w:val="00F9049A"/>
    <w:rsid w:val="00F95233"/>
    <w:rsid w:val="00F95D8F"/>
    <w:rsid w:val="00FB7321"/>
    <w:rsid w:val="00FC2F16"/>
    <w:rsid w:val="00FD7181"/>
    <w:rsid w:val="00FE0315"/>
    <w:rsid w:val="00FE6413"/>
    <w:rsid w:val="00FF495B"/>
    <w:rsid w:val="01E763C8"/>
    <w:rsid w:val="02D03E58"/>
    <w:rsid w:val="03846419"/>
    <w:rsid w:val="07872AFC"/>
    <w:rsid w:val="08C27C26"/>
    <w:rsid w:val="08F8136C"/>
    <w:rsid w:val="0F6C7CDA"/>
    <w:rsid w:val="106F1A56"/>
    <w:rsid w:val="10887579"/>
    <w:rsid w:val="111451B1"/>
    <w:rsid w:val="13A534BA"/>
    <w:rsid w:val="16A82F88"/>
    <w:rsid w:val="176A5B2B"/>
    <w:rsid w:val="17FD4584"/>
    <w:rsid w:val="18285015"/>
    <w:rsid w:val="198264B1"/>
    <w:rsid w:val="1A1E7543"/>
    <w:rsid w:val="1A3009A6"/>
    <w:rsid w:val="1AB65325"/>
    <w:rsid w:val="1B26620D"/>
    <w:rsid w:val="1D24677C"/>
    <w:rsid w:val="1D4209B0"/>
    <w:rsid w:val="1DDD5C8A"/>
    <w:rsid w:val="1E37603B"/>
    <w:rsid w:val="20C20786"/>
    <w:rsid w:val="21644C81"/>
    <w:rsid w:val="24082BF6"/>
    <w:rsid w:val="26106B12"/>
    <w:rsid w:val="26610446"/>
    <w:rsid w:val="26DA267C"/>
    <w:rsid w:val="27FC24EE"/>
    <w:rsid w:val="2B6C1072"/>
    <w:rsid w:val="2CCE3BE0"/>
    <w:rsid w:val="2CE83322"/>
    <w:rsid w:val="2D997782"/>
    <w:rsid w:val="2DF3125A"/>
    <w:rsid w:val="2F195518"/>
    <w:rsid w:val="2F584340"/>
    <w:rsid w:val="305E44ED"/>
    <w:rsid w:val="30F32296"/>
    <w:rsid w:val="31532A13"/>
    <w:rsid w:val="3311534B"/>
    <w:rsid w:val="3324764B"/>
    <w:rsid w:val="36711F6F"/>
    <w:rsid w:val="37D746BF"/>
    <w:rsid w:val="38F9610A"/>
    <w:rsid w:val="39483B4E"/>
    <w:rsid w:val="39514283"/>
    <w:rsid w:val="3D5F3C0A"/>
    <w:rsid w:val="3D9B1CEB"/>
    <w:rsid w:val="41B675BA"/>
    <w:rsid w:val="439B10D2"/>
    <w:rsid w:val="43E76D93"/>
    <w:rsid w:val="44247509"/>
    <w:rsid w:val="49EE4BC8"/>
    <w:rsid w:val="4A064990"/>
    <w:rsid w:val="4A280F4D"/>
    <w:rsid w:val="4AA57A06"/>
    <w:rsid w:val="4B0E61F2"/>
    <w:rsid w:val="4E5267D8"/>
    <w:rsid w:val="516C329E"/>
    <w:rsid w:val="51E86082"/>
    <w:rsid w:val="530D1849"/>
    <w:rsid w:val="54895003"/>
    <w:rsid w:val="5550678D"/>
    <w:rsid w:val="558C2C24"/>
    <w:rsid w:val="57256D9D"/>
    <w:rsid w:val="579F2B50"/>
    <w:rsid w:val="59F974AC"/>
    <w:rsid w:val="5B170307"/>
    <w:rsid w:val="5BD50871"/>
    <w:rsid w:val="5C142F3C"/>
    <w:rsid w:val="5F1670FD"/>
    <w:rsid w:val="602045A6"/>
    <w:rsid w:val="602816AC"/>
    <w:rsid w:val="60BA408C"/>
    <w:rsid w:val="613B1B2E"/>
    <w:rsid w:val="61B31E2C"/>
    <w:rsid w:val="63BE4051"/>
    <w:rsid w:val="69461FCE"/>
    <w:rsid w:val="69745C62"/>
    <w:rsid w:val="6ABC4527"/>
    <w:rsid w:val="6AE14931"/>
    <w:rsid w:val="6D252E13"/>
    <w:rsid w:val="6D4D62AE"/>
    <w:rsid w:val="6E9544FD"/>
    <w:rsid w:val="6F6C53DE"/>
    <w:rsid w:val="705E68D9"/>
    <w:rsid w:val="733A1083"/>
    <w:rsid w:val="744563A8"/>
    <w:rsid w:val="763610ED"/>
    <w:rsid w:val="776A67E5"/>
    <w:rsid w:val="79E548F0"/>
    <w:rsid w:val="7A9B68AB"/>
    <w:rsid w:val="7B2111B7"/>
    <w:rsid w:val="7B784B47"/>
    <w:rsid w:val="7D2012E9"/>
    <w:rsid w:val="7E680169"/>
    <w:rsid w:val="7F2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648977"/>
  <w15:docId w15:val="{D8104C2D-19CF-44BE-8D94-4F9D85C5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textrubyg">
    <w:name w:val="text_rubyg"/>
    <w:basedOn w:val="a0"/>
    <w:qFormat/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6%85%E5%88%86%E5%AD%90%E5%8C%96%E5%AD%A6/3500437?fromModule=lemma_in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Mira_渁</dc:creator>
  <cp:lastModifiedBy>华翠</cp:lastModifiedBy>
  <cp:revision>4</cp:revision>
  <cp:lastPrinted>2024-10-11T07:59:00Z</cp:lastPrinted>
  <dcterms:created xsi:type="dcterms:W3CDTF">2024-10-11T09:10:00Z</dcterms:created>
  <dcterms:modified xsi:type="dcterms:W3CDTF">2024-10-11T09:12:00Z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9839AB59E4884DA390C3BEBCCF87D59A_13</vt:lpwstr>
  </property>
</Properties>
</file>