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D145A" w14:textId="30E4C35C" w:rsidR="000E05D4" w:rsidRDefault="000E05D4" w:rsidP="000E05D4">
      <w:pPr>
        <w:widowControl/>
        <w:jc w:val="center"/>
        <w:rPr>
          <w:sz w:val="32"/>
          <w:szCs w:val="32"/>
        </w:rPr>
      </w:pPr>
      <w:r w:rsidRPr="00C12C08">
        <w:rPr>
          <w:rFonts w:ascii="黑体" w:eastAsia="黑体" w:hAnsi="宋体" w:cs="黑体" w:hint="eastAsia"/>
          <w:b/>
          <w:bCs/>
          <w:noProof/>
          <w:kern w:val="0"/>
          <w:sz w:val="28"/>
          <w:szCs w:val="28"/>
          <w:lang w:val="zh-CN"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7655B" wp14:editId="2801B714">
                <wp:simplePos x="0" y="0"/>
                <wp:positionH relativeFrom="column">
                  <wp:posOffset>-285750</wp:posOffset>
                </wp:positionH>
                <wp:positionV relativeFrom="paragraph">
                  <wp:posOffset>-800735</wp:posOffset>
                </wp:positionV>
                <wp:extent cx="847725" cy="381000"/>
                <wp:effectExtent l="0" t="0" r="9525" b="0"/>
                <wp:wrapNone/>
                <wp:docPr id="31715726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454E96" w14:textId="77777777" w:rsidR="000E05D4" w:rsidRPr="00C12C08" w:rsidRDefault="000E05D4" w:rsidP="000E05D4">
                            <w:r w:rsidRPr="00C12C08">
                              <w:rPr>
                                <w:rFonts w:ascii="黑体" w:eastAsia="黑体" w:hAnsi="宋体" w:cs="黑体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7655B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22.5pt;margin-top:-63.05pt;width:66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QdWAIAAIEEAAAOAAAAZHJzL2Uyb0RvYy54bWysVM2O0zAQviPxDpbvNEn/iZquSldFSNXu&#10;Sl20Z9dx2kiOx9huk/IA8AacuHDnufocjJ22WxZOiIsz4xnPzDffTCY3TSXJXhhbgspo0okpEYpD&#10;XqpNRj8+Lt6MKbGOqZxJUCKjB2HpzfT1q0mtU9GFLchcGIJBlE1rndGtczqNIsu3omK2A1ooNBZg&#10;KuZQNZsoN6zG6JWMunE8jGowuTbAhbV4e9sa6TTELwrB3X1RWOGIzCjW5sJpwrn2ZzSdsHRjmN6W&#10;/FQG+4cqKlYqTHoJdcscIztT/hGqKrkBC4XrcKgiKIqSi4AB0STxCzSrLdMiYMHmWH1pk/1/Yfnd&#10;/sGQMs9oLxklg1F32KNEsQqpOn77evz+8/jjC0l8m2ptU/ReafR3zTtokO7zvcVLj74pTOW/iIug&#10;HRt+uDRZNI5wvBz3R6PugBKOpt44ieNAQvT8WBvr3guoiBcyapDD0Fq2X1qHhaDr2cXnsiDLfFFK&#10;GRQ/N2IuDdkzZFy6UCK++M1LKlJndNgbxCGwAv+8jSwVJvBQW0hecs26OeFfQ35A+AbaObKaL0os&#10;csmse2AGBwcR4zK4ezwKCZgEThIlWzCf/3bv/ZFPtFJS4yBm1H7aMSMokR8UMv026ff95Aaljwyh&#10;Yq4t62uL2lVzQOQJrp3mQfT+Tp7FwkD1hDsz81nRxBTH3Bl1Z3Hu2vXAneNiNgtOOKuauaVaae5D&#10;+057Ch6bJ2b0iSeHBN/BeWRZ+oKu1te/VDDbOSjKwKVvcNvVU99xzgPFp530i3StB6/nP8f0FwAA&#10;AP//AwBQSwMEFAAGAAgAAAAhALW+JLDiAAAACwEAAA8AAABkcnMvZG93bnJldi54bWxMj0tPhEAQ&#10;hO8m/odJm3gxuwO7ggQZNsb4SLy5+Ii3WaYFItNDmFnAf2970lt3daX6q2K32F5MOPrOkYJ4HYFA&#10;qp3pqFHwUt2vMhA+aDK6d4QKvtHDrjw9KXRu3EzPOO1DIziEfK4VtCEMuZS+btFqv3YDEt8+3Wh1&#10;4HVspBn1zOG2l5soSqXVHfGHVg9422L9tT9aBR8XzfuTXx5e522yHe4ep+rqzVRKnZ8tN9cgAi7h&#10;zwy/+IwOJTMd3JGMF72C1WXCXQIP8SaNQbAlyxIQB1ZSFmRZyP8dyh8AAAD//wMAUEsBAi0AFAAG&#10;AAgAAAAhALaDOJL+AAAA4QEAABMAAAAAAAAAAAAAAAAAAAAAAFtDb250ZW50X1R5cGVzXS54bWxQ&#10;SwECLQAUAAYACAAAACEAOP0h/9YAAACUAQAACwAAAAAAAAAAAAAAAAAvAQAAX3JlbHMvLnJlbHNQ&#10;SwECLQAUAAYACAAAACEAQFXUHVgCAACBBAAADgAAAAAAAAAAAAAAAAAuAgAAZHJzL2Uyb0RvYy54&#10;bWxQSwECLQAUAAYACAAAACEAtb4ksOIAAAALAQAADwAAAAAAAAAAAAAAAACyBAAAZHJzL2Rvd25y&#10;ZXYueG1sUEsFBgAAAAAEAAQA8wAAAMEFAAAAAA==&#10;" fillcolor="white [3201]" stroked="f" strokeweight=".5pt">
                <v:textbox>
                  <w:txbxContent>
                    <w:p w14:paraId="4F454E96" w14:textId="77777777" w:rsidR="000E05D4" w:rsidRPr="00C12C08" w:rsidRDefault="000E05D4" w:rsidP="000E05D4">
                      <w:r w:rsidRPr="00C12C08">
                        <w:rPr>
                          <w:rFonts w:ascii="黑体" w:eastAsia="黑体" w:hAnsi="宋体" w:cs="黑体" w:hint="eastAsia"/>
                          <w:b/>
                          <w:bCs/>
                          <w:kern w:val="0"/>
                          <w:sz w:val="28"/>
                          <w:szCs w:val="28"/>
                          <w:lang w:bidi="ar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 w:rsidRPr="00C12C08">
        <w:rPr>
          <w:rFonts w:ascii="黑体" w:eastAsia="黑体" w:hAnsi="宋体" w:cs="黑体" w:hint="eastAsia"/>
          <w:b/>
          <w:bCs/>
          <w:kern w:val="0"/>
          <w:sz w:val="28"/>
          <w:szCs w:val="28"/>
          <w:lang w:bidi="ar"/>
        </w:rPr>
        <w:t>第十五届临床药学实践与个体化治疗研讨会会议日程</w:t>
      </w:r>
    </w:p>
    <w:tbl>
      <w:tblPr>
        <w:tblpPr w:leftFromText="180" w:rightFromText="180" w:vertAnchor="page" w:horzAnchor="margin" w:tblpXSpec="center" w:tblpY="2687"/>
        <w:tblOverlap w:val="never"/>
        <w:tblW w:w="11052" w:type="dxa"/>
        <w:tblLayout w:type="fixed"/>
        <w:tblLook w:val="04A0" w:firstRow="1" w:lastRow="0" w:firstColumn="1" w:lastColumn="0" w:noHBand="0" w:noVBand="1"/>
      </w:tblPr>
      <w:tblGrid>
        <w:gridCol w:w="1129"/>
        <w:gridCol w:w="1462"/>
        <w:gridCol w:w="3216"/>
        <w:gridCol w:w="1276"/>
        <w:gridCol w:w="2126"/>
        <w:gridCol w:w="1843"/>
      </w:tblGrid>
      <w:tr w:rsidR="000E05D4" w14:paraId="3CF41F01" w14:textId="77777777" w:rsidTr="000E05D4">
        <w:trPr>
          <w:trHeight w:val="551"/>
        </w:trPr>
        <w:tc>
          <w:tcPr>
            <w:tcW w:w="11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66316" w14:textId="77777777" w:rsidR="000E05D4" w:rsidRDefault="000E05D4" w:rsidP="000E05D4">
            <w:pPr>
              <w:widowControl/>
              <w:jc w:val="left"/>
              <w:textAlignment w:val="center"/>
              <w:rPr>
                <w:rFonts w:ascii="黑体" w:eastAsia="黑体" w:hAnsi="宋体" w:cs="黑体"/>
                <w:b/>
                <w:bCs/>
                <w:color w:val="4472C4"/>
                <w:kern w:val="0"/>
                <w:sz w:val="28"/>
                <w:szCs w:val="28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主席：缪丽燕                                                               地点：山水楼二</w:t>
            </w:r>
            <w:proofErr w:type="gramStart"/>
            <w:r>
              <w:rPr>
                <w:rStyle w:val="font31"/>
                <w:rFonts w:hint="default"/>
                <w:lang w:bidi="ar"/>
              </w:rPr>
              <w:t>楼春酣厅</w:t>
            </w:r>
            <w:proofErr w:type="gramEnd"/>
          </w:p>
        </w:tc>
      </w:tr>
      <w:tr w:rsidR="000E05D4" w14:paraId="44648B63" w14:textId="77777777" w:rsidTr="000E05D4">
        <w:trPr>
          <w:trHeight w:val="53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6454C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日期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D6FF2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时间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C49CA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讲题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7B109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演讲嘉宾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F7A43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24DEF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主持</w:t>
            </w:r>
          </w:p>
        </w:tc>
      </w:tr>
      <w:tr w:rsidR="000E05D4" w14:paraId="05409C0C" w14:textId="77777777" w:rsidTr="000E05D4">
        <w:trPr>
          <w:trHeight w:val="2005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42C54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11月8日</w:t>
            </w:r>
          </w:p>
          <w:p w14:paraId="32658AC7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9BC39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08:30-09:00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6BEEF" w14:textId="77777777" w:rsidR="000E05D4" w:rsidRPr="00D50530" w:rsidRDefault="000E05D4" w:rsidP="000E05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D50530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大会开幕式</w:t>
            </w:r>
            <w:r w:rsidRPr="00D50530">
              <w:rPr>
                <w:rFonts w:ascii="宋体" w:eastAsia="宋体" w:hAnsi="宋体" w:cs="宋体" w:hint="eastAsia"/>
                <w:color w:val="000000"/>
                <w:sz w:val="24"/>
              </w:rPr>
              <w:br/>
            </w:r>
            <w:r w:rsidRPr="00D50530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苏州大学附属第一医院党委书记刘济生致辞</w:t>
            </w:r>
            <w:r w:rsidRPr="00D50530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br/>
              <w:t>苏州市药学会理事长杨志强致辞</w:t>
            </w:r>
            <w:r w:rsidRPr="00D50530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br/>
              <w:t>苏州市医学会会长谭伟良致辞</w:t>
            </w:r>
            <w:r w:rsidRPr="00D50530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br/>
              <w:t>中国药学会医院药学专业委员会主任委员张玉致辞</w:t>
            </w:r>
          </w:p>
          <w:p w14:paraId="5CD7A3C6" w14:textId="77777777" w:rsidR="000E05D4" w:rsidRDefault="000E05D4" w:rsidP="000E05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D50530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中国药学会理事长孙咸泽致辞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2D1AC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缪丽燕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苏州大学附属</w:t>
            </w:r>
          </w:p>
          <w:p w14:paraId="02229F29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第一医院</w:t>
            </w:r>
          </w:p>
        </w:tc>
      </w:tr>
      <w:tr w:rsidR="000E05D4" w14:paraId="15ECC2CD" w14:textId="77777777" w:rsidTr="000E05D4">
        <w:trPr>
          <w:trHeight w:val="700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F3C06" w14:textId="77777777" w:rsidR="000E05D4" w:rsidRDefault="000E05D4" w:rsidP="000E05D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E7D79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09:00-09:40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06A9B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个体化用药研究的实践与思考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7DCB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  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4CB82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中山大学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0103F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赵荣生</w:t>
            </w:r>
          </w:p>
          <w:p w14:paraId="0E4C0872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北京大学第三医院</w:t>
            </w:r>
          </w:p>
        </w:tc>
      </w:tr>
      <w:tr w:rsidR="000E05D4" w14:paraId="4724ED7F" w14:textId="77777777" w:rsidTr="000E05D4">
        <w:trPr>
          <w:trHeight w:val="838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9ED98" w14:textId="77777777" w:rsidR="000E05D4" w:rsidRDefault="000E05D4" w:rsidP="000E05D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9FC2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09:40-10:20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B084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题目待定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58607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周彩存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39EB9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同济大学附属东方医院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CF36E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武新安</w:t>
            </w:r>
          </w:p>
          <w:p w14:paraId="3A937CBB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兰州大学第一医院</w:t>
            </w:r>
          </w:p>
        </w:tc>
      </w:tr>
      <w:tr w:rsidR="000E05D4" w14:paraId="1488CED6" w14:textId="77777777" w:rsidTr="000E05D4">
        <w:trPr>
          <w:trHeight w:val="371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7F9A0" w14:textId="77777777" w:rsidR="000E05D4" w:rsidRDefault="000E05D4" w:rsidP="000E05D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05CD2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10:20-10:30</w:t>
            </w:r>
          </w:p>
        </w:tc>
        <w:tc>
          <w:tcPr>
            <w:tcW w:w="8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5BB21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休息</w:t>
            </w:r>
          </w:p>
        </w:tc>
      </w:tr>
      <w:tr w:rsidR="000E05D4" w14:paraId="1D49BFA1" w14:textId="77777777" w:rsidTr="000E05D4">
        <w:trPr>
          <w:trHeight w:val="551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3A64E" w14:textId="77777777" w:rsidR="000E05D4" w:rsidRDefault="000E05D4" w:rsidP="000E05D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FF1DF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10:30-11:10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EFBA9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题目待定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961C6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缪丽燕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F1E6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苏州大学附属第一医院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4DFE5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左笑丛</w:t>
            </w:r>
            <w:proofErr w:type="gramEnd"/>
          </w:p>
          <w:p w14:paraId="5B9E17C6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中南大学</w:t>
            </w:r>
          </w:p>
          <w:p w14:paraId="5B0300FD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湘雅第三医院</w:t>
            </w:r>
          </w:p>
        </w:tc>
      </w:tr>
      <w:tr w:rsidR="000E05D4" w14:paraId="0C63FB48" w14:textId="77777777" w:rsidTr="000E05D4">
        <w:trPr>
          <w:trHeight w:val="599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95589" w14:textId="77777777" w:rsidR="000E05D4" w:rsidRDefault="000E05D4" w:rsidP="000E05D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33EA3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11:10-11:50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6D333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题目待定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11928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张毕奎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CDE6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中南大学湘雅二医院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DDD80" w14:textId="77777777" w:rsidR="000E05D4" w:rsidRDefault="000E05D4" w:rsidP="000E05D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肇丽梅</w:t>
            </w:r>
            <w:proofErr w:type="gramEnd"/>
          </w:p>
          <w:p w14:paraId="04075564" w14:textId="77777777" w:rsidR="000E05D4" w:rsidRDefault="000E05D4" w:rsidP="000E05D4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中国医科大学附属</w:t>
            </w:r>
          </w:p>
          <w:p w14:paraId="2863814C" w14:textId="77777777" w:rsidR="000E05D4" w:rsidRDefault="000E05D4" w:rsidP="000E05D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盛京医院</w:t>
            </w:r>
          </w:p>
        </w:tc>
      </w:tr>
    </w:tbl>
    <w:tbl>
      <w:tblPr>
        <w:tblpPr w:leftFromText="180" w:rightFromText="180" w:vertAnchor="text" w:horzAnchor="margin" w:tblpXSpec="center" w:tblpY="-1983"/>
        <w:tblW w:w="11194" w:type="dxa"/>
        <w:tblLook w:val="04A0" w:firstRow="1" w:lastRow="0" w:firstColumn="1" w:lastColumn="0" w:noHBand="0" w:noVBand="1"/>
      </w:tblPr>
      <w:tblGrid>
        <w:gridCol w:w="1135"/>
        <w:gridCol w:w="1418"/>
        <w:gridCol w:w="3260"/>
        <w:gridCol w:w="1276"/>
        <w:gridCol w:w="2126"/>
        <w:gridCol w:w="1979"/>
      </w:tblGrid>
      <w:tr w:rsidR="000E05D4" w14:paraId="74D91473" w14:textId="77777777" w:rsidTr="000E05D4">
        <w:trPr>
          <w:trHeight w:val="1691"/>
        </w:trPr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95546" w14:textId="77777777" w:rsidR="000E05D4" w:rsidRDefault="000E05D4" w:rsidP="000E05D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Style w:val="font31"/>
                <w:rFonts w:hint="default"/>
                <w:lang w:bidi="ar"/>
              </w:rPr>
              <w:lastRenderedPageBreak/>
              <w:t>主席：</w:t>
            </w:r>
            <w:proofErr w:type="gramStart"/>
            <w:r>
              <w:rPr>
                <w:rStyle w:val="font31"/>
                <w:rFonts w:hint="default"/>
                <w:lang w:bidi="ar"/>
              </w:rPr>
              <w:t>黄晨蓉</w:t>
            </w:r>
            <w:proofErr w:type="gramEnd"/>
            <w:r>
              <w:rPr>
                <w:rStyle w:val="font31"/>
                <w:rFonts w:hint="default"/>
                <w:lang w:bidi="ar"/>
              </w:rPr>
              <w:t xml:space="preserve">                                                               地点：园中楼一楼</w:t>
            </w:r>
            <w:proofErr w:type="gramStart"/>
            <w:r>
              <w:rPr>
                <w:rStyle w:val="font31"/>
                <w:rFonts w:hint="default"/>
                <w:lang w:bidi="ar"/>
              </w:rPr>
              <w:t>撷秀厅</w:t>
            </w:r>
            <w:proofErr w:type="gramEnd"/>
          </w:p>
        </w:tc>
      </w:tr>
      <w:tr w:rsidR="000E05D4" w14:paraId="005A34D4" w14:textId="77777777" w:rsidTr="000E05D4">
        <w:trPr>
          <w:trHeight w:val="5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27E8E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DF450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时间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27C06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讲题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CDFA7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讲者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CB9B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BCD26" w14:textId="77777777" w:rsidR="000E05D4" w:rsidRDefault="000E05D4" w:rsidP="000E05D4">
            <w:pPr>
              <w:widowControl/>
              <w:tabs>
                <w:tab w:val="left" w:pos="2163"/>
              </w:tabs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主持</w:t>
            </w:r>
          </w:p>
        </w:tc>
      </w:tr>
      <w:tr w:rsidR="000E05D4" w14:paraId="2740B4F2" w14:textId="77777777" w:rsidTr="000E05D4">
        <w:trPr>
          <w:trHeight w:val="543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94C9C" w14:textId="77777777" w:rsidR="000E05D4" w:rsidRPr="00D50530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D50530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11月8日</w:t>
            </w:r>
          </w:p>
          <w:p w14:paraId="3CECBADD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下</w:t>
            </w:r>
            <w:r w:rsidRPr="00D50530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98F5E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13:30-13:40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DF63F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嘉宾致辞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C9458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缪丽燕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3DC6B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苏州大学附属第一医院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BD6CD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肇丽梅</w:t>
            </w:r>
            <w:proofErr w:type="gramEnd"/>
          </w:p>
          <w:p w14:paraId="471C5FE6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中国医科大学附属</w:t>
            </w:r>
          </w:p>
          <w:p w14:paraId="2697C3D6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盛京医院</w:t>
            </w:r>
          </w:p>
        </w:tc>
      </w:tr>
      <w:tr w:rsidR="000E05D4" w14:paraId="5F4805FE" w14:textId="77777777" w:rsidTr="000E05D4">
        <w:trPr>
          <w:trHeight w:val="626"/>
        </w:trPr>
        <w:tc>
          <w:tcPr>
            <w:tcW w:w="1135" w:type="dxa"/>
            <w:vMerge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A7756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10CC3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13:40-14:20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36BAF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亚洲TDM的调研概况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6E00F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 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F0E5DDD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中南大学湘雅二医院</w:t>
            </w: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3CCE3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</w:tr>
      <w:tr w:rsidR="000E05D4" w14:paraId="3EB7E7F7" w14:textId="77777777" w:rsidTr="000E05D4">
        <w:trPr>
          <w:trHeight w:val="606"/>
        </w:trPr>
        <w:tc>
          <w:tcPr>
            <w:tcW w:w="1135" w:type="dxa"/>
            <w:vMerge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ABFE8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110EE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14:20-15:00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358A5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TDM监测下优化抗真菌治疗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C9825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周  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593FE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北京大学第一医院</w:t>
            </w: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B34DD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</w:tr>
      <w:tr w:rsidR="000E05D4" w14:paraId="6DC8FF5F" w14:textId="77777777" w:rsidTr="000E05D4">
        <w:trPr>
          <w:trHeight w:val="294"/>
        </w:trPr>
        <w:tc>
          <w:tcPr>
            <w:tcW w:w="1135" w:type="dxa"/>
            <w:vMerge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ACBDE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BD505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15:00-15:10</w:t>
            </w:r>
          </w:p>
        </w:tc>
        <w:tc>
          <w:tcPr>
            <w:tcW w:w="8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804B2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休息</w:t>
            </w:r>
          </w:p>
        </w:tc>
      </w:tr>
      <w:tr w:rsidR="000E05D4" w14:paraId="6D515791" w14:textId="77777777" w:rsidTr="000E05D4">
        <w:trPr>
          <w:trHeight w:val="695"/>
        </w:trPr>
        <w:tc>
          <w:tcPr>
            <w:tcW w:w="1135" w:type="dxa"/>
            <w:vMerge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9D021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25C20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15:10-15:40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5252B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精准用药的技术创新与临床应用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D1E3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周国华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3E78E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东部战区总医院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6F040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李晓宇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br/>
              <w:t>复旦大学附属</w:t>
            </w:r>
          </w:p>
          <w:p w14:paraId="219BB3E7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中山医院</w:t>
            </w:r>
          </w:p>
        </w:tc>
      </w:tr>
      <w:tr w:rsidR="000E05D4" w14:paraId="4866B748" w14:textId="77777777" w:rsidTr="000E05D4">
        <w:trPr>
          <w:trHeight w:val="887"/>
        </w:trPr>
        <w:tc>
          <w:tcPr>
            <w:tcW w:w="1135" w:type="dxa"/>
            <w:vMerge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94DC9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9F873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15:40-16:10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D4B36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犹素修饰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系统蛋白调控蛋白降解和胃癌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细胞顺铂敏感性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的功能和机制研究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44FC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许国强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266D0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苏州大学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2FBA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</w:tr>
      <w:tr w:rsidR="000E05D4" w14:paraId="09D23DE2" w14:textId="77777777" w:rsidTr="000E05D4">
        <w:trPr>
          <w:trHeight w:val="543"/>
        </w:trPr>
        <w:tc>
          <w:tcPr>
            <w:tcW w:w="1135" w:type="dxa"/>
            <w:vMerge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20E4A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AEB26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16:10-16:40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BE878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质谱成像技术在TDM中的应用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2315D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孙成龙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C9A99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齐鲁工业大学</w:t>
            </w:r>
          </w:p>
          <w:p w14:paraId="0DA3A2F2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（山东省科学院）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EDCB4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王永庆</w:t>
            </w:r>
          </w:p>
          <w:p w14:paraId="2455C779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江苏省人民医院</w:t>
            </w:r>
          </w:p>
        </w:tc>
      </w:tr>
      <w:tr w:rsidR="000E05D4" w14:paraId="39BF8E4B" w14:textId="77777777" w:rsidTr="000E05D4">
        <w:trPr>
          <w:trHeight w:val="20"/>
        </w:trPr>
        <w:tc>
          <w:tcPr>
            <w:tcW w:w="1135" w:type="dxa"/>
            <w:vMerge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CC12B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B860E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16:40-17:10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2B575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类器官/器官芯片助力药物精准治疗与转化新模式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1256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黄晨蓉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auto"/>
            <w:vAlign w:val="center"/>
          </w:tcPr>
          <w:p w14:paraId="24243600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苏州大学附属第一医院</w:t>
            </w:r>
          </w:p>
        </w:tc>
        <w:tc>
          <w:tcPr>
            <w:tcW w:w="197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85FCA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</w:tr>
      <w:tr w:rsidR="000E05D4" w14:paraId="78EE6588" w14:textId="77777777" w:rsidTr="000E05D4">
        <w:trPr>
          <w:trHeight w:val="95"/>
        </w:trPr>
        <w:tc>
          <w:tcPr>
            <w:tcW w:w="1135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04C298C9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6BF9B6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5798C8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8CE615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14:paraId="10637AAA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36586BA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</w:tr>
      <w:tr w:rsidR="000E05D4" w14:paraId="209A1025" w14:textId="77777777" w:rsidTr="000E05D4">
        <w:trPr>
          <w:trHeight w:val="686"/>
        </w:trPr>
        <w:tc>
          <w:tcPr>
            <w:tcW w:w="113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3F793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11月9日</w:t>
            </w:r>
          </w:p>
          <w:p w14:paraId="6EDDA023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上午</w:t>
            </w:r>
          </w:p>
        </w:tc>
        <w:tc>
          <w:tcPr>
            <w:tcW w:w="1418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54178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8:30-8:40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D8205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嘉宾致辞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1C318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黄晨蓉</w:t>
            </w:r>
            <w:proofErr w:type="gramEnd"/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166248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苏州大学附属第一医院</w:t>
            </w:r>
          </w:p>
        </w:tc>
        <w:tc>
          <w:tcPr>
            <w:tcW w:w="197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55A04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魏继福</w:t>
            </w:r>
          </w:p>
          <w:p w14:paraId="301B4104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江苏省肿瘤医院</w:t>
            </w:r>
          </w:p>
        </w:tc>
      </w:tr>
      <w:tr w:rsidR="000E05D4" w14:paraId="2A93EF1E" w14:textId="77777777" w:rsidTr="000E05D4">
        <w:trPr>
          <w:trHeight w:val="830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A1F2D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AE2FA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8:40-9:10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284A9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药师服务收费背景下TDM的工作开展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1A57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陈文倩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7585E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中日友好医院</w:t>
            </w: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5E30B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</w:tr>
      <w:tr w:rsidR="000E05D4" w14:paraId="023D342A" w14:textId="77777777" w:rsidTr="000E05D4">
        <w:trPr>
          <w:trHeight w:val="841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92EBD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2BE28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9:10-9:40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5F8E5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高质量TDM指南的制定与实施探索：从临床到科研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A467B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宋再伟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EE95A0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北京大学第三医院</w:t>
            </w: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F1D20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</w:tr>
      <w:tr w:rsidR="000E05D4" w14:paraId="3F8B4DB9" w14:textId="77777777" w:rsidTr="000E05D4">
        <w:trPr>
          <w:trHeight w:val="543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D314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C52FF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9:40-9:50</w:t>
            </w:r>
          </w:p>
        </w:tc>
        <w:tc>
          <w:tcPr>
            <w:tcW w:w="8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90256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休息</w:t>
            </w:r>
          </w:p>
        </w:tc>
      </w:tr>
      <w:tr w:rsidR="000E05D4" w14:paraId="27D38F94" w14:textId="77777777" w:rsidTr="000E05D4">
        <w:trPr>
          <w:trHeight w:val="861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179B0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639B8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9:50-10:20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EB10716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TDM在伊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马替尼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个体化治疗中应用的再思考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99628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周  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B25B17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华中科技大学同济医学院附属协和医院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D6409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吕冬梅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br/>
              <w:t>徐州医科大学附属医院</w:t>
            </w:r>
          </w:p>
        </w:tc>
      </w:tr>
      <w:tr w:rsidR="000E05D4" w14:paraId="7AB5BD88" w14:textId="77777777" w:rsidTr="000E05D4">
        <w:trPr>
          <w:trHeight w:val="845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7E03A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A20B81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10:20-10:50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FA02635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从传统化疗到ADC：模型引导的剂量选择和优化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6B0FF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毛俊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俊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20F649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复旦大学附属华山医院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52B95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</w:tr>
      <w:tr w:rsidR="000E05D4" w14:paraId="18979007" w14:textId="77777777" w:rsidTr="000E05D4">
        <w:trPr>
          <w:trHeight w:val="843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4F269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445E1D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10:50-11:20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B72AD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基于治疗药物监测的抗肿瘤药物药学服务体系构建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B1F4D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焦守峰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7CBF9E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南昌大学第一附属医院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FC094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孙增先</w:t>
            </w:r>
            <w:proofErr w:type="gramEnd"/>
          </w:p>
          <w:p w14:paraId="591BBFBD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连云港市第一人民医院</w:t>
            </w:r>
          </w:p>
        </w:tc>
      </w:tr>
      <w:tr w:rsidR="000E05D4" w14:paraId="71152D5D" w14:textId="77777777" w:rsidTr="000E05D4">
        <w:trPr>
          <w:trHeight w:val="1111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D1245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29D9C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11:20-11:50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53A86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基于循环肿瘤DNA和外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泌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体的液体活检技术在肺癌个体化药物治疗中的应用与研究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2D9C9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陈之遥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D9A2D9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苏州大学附属第一医院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94CD4" w14:textId="77777777" w:rsidR="000E05D4" w:rsidRDefault="000E05D4" w:rsidP="000E0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</w:tr>
    </w:tbl>
    <w:p w14:paraId="6661AA1D" w14:textId="77777777" w:rsidR="00E227B0" w:rsidRPr="000E05D4" w:rsidRDefault="00E227B0" w:rsidP="000E05D4">
      <w:pPr>
        <w:adjustRightInd w:val="0"/>
        <w:snapToGrid w:val="0"/>
        <w:spacing w:line="360" w:lineRule="auto"/>
        <w:rPr>
          <w:sz w:val="32"/>
          <w:szCs w:val="32"/>
        </w:rPr>
      </w:pPr>
    </w:p>
    <w:sectPr w:rsidR="00E227B0" w:rsidRPr="000E05D4" w:rsidSect="000E05D4">
      <w:footerReference w:type="default" r:id="rId6"/>
      <w:pgSz w:w="11906" w:h="16838"/>
      <w:pgMar w:top="1985" w:right="1474" w:bottom="181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AB5EC" w14:textId="77777777" w:rsidR="000156A1" w:rsidRDefault="000156A1">
      <w:r>
        <w:separator/>
      </w:r>
    </w:p>
  </w:endnote>
  <w:endnote w:type="continuationSeparator" w:id="0">
    <w:p w14:paraId="38E56001" w14:textId="77777777" w:rsidR="000156A1" w:rsidRDefault="0001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D811A2D8-1E21-4679-80BB-76351E78543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3812326"/>
    </w:sdtPr>
    <w:sdtEndPr>
      <w:rPr>
        <w:rFonts w:ascii="Times New Roman" w:hAnsi="Times New Roman" w:cs="Times New Roman"/>
        <w:sz w:val="21"/>
        <w:szCs w:val="21"/>
      </w:rPr>
    </w:sdtEndPr>
    <w:sdtContent>
      <w:p w14:paraId="46CACDE4" w14:textId="77777777" w:rsidR="00E227B0" w:rsidRDefault="000156A1">
        <w:pPr>
          <w:pStyle w:val="a3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6001D095" w14:textId="77777777" w:rsidR="00E227B0" w:rsidRDefault="00E227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DD706" w14:textId="77777777" w:rsidR="000156A1" w:rsidRDefault="000156A1">
      <w:r>
        <w:separator/>
      </w:r>
    </w:p>
  </w:footnote>
  <w:footnote w:type="continuationSeparator" w:id="0">
    <w:p w14:paraId="637080C3" w14:textId="77777777" w:rsidR="000156A1" w:rsidRDefault="00015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0OWU0ZWEzNTU2ZDc4OTA1YjY4NjUxMmIyZTI5NDUifQ=="/>
  </w:docVars>
  <w:rsids>
    <w:rsidRoot w:val="00DC2CCE"/>
    <w:rsid w:val="000156A1"/>
    <w:rsid w:val="00020765"/>
    <w:rsid w:val="000D4101"/>
    <w:rsid w:val="000E05D4"/>
    <w:rsid w:val="000E4184"/>
    <w:rsid w:val="00135D99"/>
    <w:rsid w:val="00175F77"/>
    <w:rsid w:val="00184387"/>
    <w:rsid w:val="00194F02"/>
    <w:rsid w:val="001F7656"/>
    <w:rsid w:val="00253A86"/>
    <w:rsid w:val="002808C6"/>
    <w:rsid w:val="002A331B"/>
    <w:rsid w:val="002E6B61"/>
    <w:rsid w:val="00303F99"/>
    <w:rsid w:val="003312B6"/>
    <w:rsid w:val="00350AF2"/>
    <w:rsid w:val="003557C6"/>
    <w:rsid w:val="00383E40"/>
    <w:rsid w:val="003B2C40"/>
    <w:rsid w:val="004103AC"/>
    <w:rsid w:val="00415B77"/>
    <w:rsid w:val="00436F04"/>
    <w:rsid w:val="004A32AD"/>
    <w:rsid w:val="00532F71"/>
    <w:rsid w:val="005B0AB3"/>
    <w:rsid w:val="005C6EA8"/>
    <w:rsid w:val="00643E8E"/>
    <w:rsid w:val="006711BC"/>
    <w:rsid w:val="00707DD4"/>
    <w:rsid w:val="00760657"/>
    <w:rsid w:val="00765C8A"/>
    <w:rsid w:val="0078169D"/>
    <w:rsid w:val="00830636"/>
    <w:rsid w:val="008660C6"/>
    <w:rsid w:val="0099787C"/>
    <w:rsid w:val="009E573A"/>
    <w:rsid w:val="009E5791"/>
    <w:rsid w:val="009F2CFE"/>
    <w:rsid w:val="009F3E40"/>
    <w:rsid w:val="00A13AEC"/>
    <w:rsid w:val="00A320AA"/>
    <w:rsid w:val="00AE7040"/>
    <w:rsid w:val="00AF61D6"/>
    <w:rsid w:val="00B479B0"/>
    <w:rsid w:val="00B51066"/>
    <w:rsid w:val="00B97368"/>
    <w:rsid w:val="00BB415C"/>
    <w:rsid w:val="00C73C52"/>
    <w:rsid w:val="00CE0CE9"/>
    <w:rsid w:val="00D00E55"/>
    <w:rsid w:val="00D95878"/>
    <w:rsid w:val="00DA3C69"/>
    <w:rsid w:val="00DB76A2"/>
    <w:rsid w:val="00DC2CCE"/>
    <w:rsid w:val="00E227B0"/>
    <w:rsid w:val="00E92261"/>
    <w:rsid w:val="00EF0055"/>
    <w:rsid w:val="00EF2E6B"/>
    <w:rsid w:val="00F771B2"/>
    <w:rsid w:val="00F82852"/>
    <w:rsid w:val="00FF29F3"/>
    <w:rsid w:val="0E837FE6"/>
    <w:rsid w:val="11025D89"/>
    <w:rsid w:val="1C286B88"/>
    <w:rsid w:val="281F19F3"/>
    <w:rsid w:val="310857FE"/>
    <w:rsid w:val="5CDB2648"/>
    <w:rsid w:val="601060B7"/>
    <w:rsid w:val="7E1A1C36"/>
    <w:rsid w:val="7FD5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B75AFD"/>
  <w15:docId w15:val="{8399D749-CB86-435D-84F2-B3A2C76A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31">
    <w:name w:val="font31"/>
    <w:basedOn w:val="a0"/>
    <w:qFormat/>
    <w:rsid w:val="000E05D4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Jackie He</cp:lastModifiedBy>
  <cp:revision>4</cp:revision>
  <cp:lastPrinted>2024-10-16T07:38:00Z</cp:lastPrinted>
  <dcterms:created xsi:type="dcterms:W3CDTF">2024-10-18T12:00:00Z</dcterms:created>
  <dcterms:modified xsi:type="dcterms:W3CDTF">2024-10-18T12:01:00Z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E3EEBD5BEF614DCDA97C93AB19FAB7CD_13</vt:lpwstr>
  </property>
</Properties>
</file>