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008" w:rsidRDefault="00F470C2">
      <w:pPr>
        <w:adjustRightInd w:val="0"/>
        <w:snapToGrid w:val="0"/>
        <w:spacing w:line="360" w:lineRule="auto"/>
        <w:ind w:firstLineChars="50" w:firstLine="160"/>
        <w:rPr>
          <w:rFonts w:ascii="Times New Roman" w:eastAsia="楷体" w:hAnsi="Times New Roman" w:cs="Times New Roman"/>
          <w:sz w:val="32"/>
          <w:szCs w:val="28"/>
        </w:rPr>
      </w:pPr>
      <w:bookmarkStart w:id="0" w:name="_GoBack"/>
      <w:bookmarkEnd w:id="0"/>
      <w:r>
        <w:rPr>
          <w:rFonts w:ascii="Times New Roman" w:eastAsia="楷体" w:hAnsi="Times New Roman" w:cs="Times New Roman" w:hint="eastAsia"/>
          <w:sz w:val="32"/>
          <w:szCs w:val="28"/>
        </w:rPr>
        <w:t>附件</w:t>
      </w:r>
      <w:r>
        <w:rPr>
          <w:rFonts w:ascii="Times New Roman" w:eastAsia="楷体" w:hAnsi="Times New Roman" w:cs="Times New Roman" w:hint="eastAsia"/>
          <w:sz w:val="32"/>
          <w:szCs w:val="28"/>
        </w:rPr>
        <w:t>2</w:t>
      </w:r>
      <w:r>
        <w:rPr>
          <w:rFonts w:ascii="Times New Roman" w:eastAsia="楷体" w:hAnsi="Times New Roman" w:cs="Times New Roman" w:hint="eastAsia"/>
          <w:sz w:val="32"/>
          <w:szCs w:val="28"/>
        </w:rPr>
        <w:t>：</w:t>
      </w:r>
    </w:p>
    <w:p w:rsidR="004C6008" w:rsidRDefault="00F470C2">
      <w:pPr>
        <w:adjustRightInd w:val="0"/>
        <w:snapToGrid w:val="0"/>
        <w:ind w:firstLineChars="50" w:firstLine="180"/>
        <w:jc w:val="center"/>
        <w:rPr>
          <w:rFonts w:ascii="黑体" w:eastAsia="黑体" w:hAnsi="黑体" w:cs="Times New Roman"/>
          <w:bCs/>
          <w:sz w:val="36"/>
          <w:szCs w:val="36"/>
        </w:rPr>
      </w:pPr>
      <w:r>
        <w:rPr>
          <w:rFonts w:ascii="黑体" w:eastAsia="黑体" w:hAnsi="黑体" w:cs="Times New Roman"/>
          <w:bCs/>
          <w:sz w:val="36"/>
          <w:szCs w:val="36"/>
        </w:rPr>
        <w:t>2026年中国药学会药物临床评价研究专业委员会学术年会</w:t>
      </w:r>
      <w:r>
        <w:rPr>
          <w:rFonts w:ascii="黑体" w:eastAsia="黑体" w:hAnsi="黑体" w:cs="Times New Roman" w:hint="eastAsia"/>
          <w:bCs/>
          <w:sz w:val="36"/>
          <w:szCs w:val="36"/>
        </w:rPr>
        <w:t>拟定日程</w:t>
      </w:r>
    </w:p>
    <w:p w:rsidR="004C6008" w:rsidRDefault="004C6008" w:rsidP="00BC7261">
      <w:pPr>
        <w:adjustRightInd w:val="0"/>
        <w:snapToGrid w:val="0"/>
        <w:spacing w:line="360" w:lineRule="auto"/>
        <w:ind w:firstLineChars="50" w:firstLine="140"/>
        <w:rPr>
          <w:rFonts w:ascii="Times New Roman" w:eastAsia="仿宋_GB2312" w:hAnsi="Times New Roman" w:cs="Times New Roman"/>
          <w:bCs/>
          <w:sz w:val="28"/>
          <w:szCs w:val="32"/>
        </w:rPr>
      </w:pPr>
    </w:p>
    <w:p w:rsidR="004C6008" w:rsidRDefault="00F470C2" w:rsidP="00BC7261">
      <w:pPr>
        <w:adjustRightInd w:val="0"/>
        <w:snapToGrid w:val="0"/>
        <w:spacing w:line="360" w:lineRule="auto"/>
        <w:rPr>
          <w:rFonts w:ascii="Times New Roman" w:eastAsia="楷体" w:hAnsi="Times New Roman" w:cs="Times New Roman"/>
          <w:sz w:val="32"/>
          <w:szCs w:val="28"/>
        </w:rPr>
      </w:pPr>
      <w:r>
        <w:rPr>
          <w:rFonts w:ascii="Times New Roman" w:eastAsia="楷体" w:hAnsi="Times New Roman" w:cs="Times New Roman"/>
          <w:sz w:val="32"/>
          <w:szCs w:val="28"/>
        </w:rPr>
        <w:t xml:space="preserve">10 </w:t>
      </w:r>
      <w:r>
        <w:rPr>
          <w:rFonts w:ascii="Times New Roman" w:eastAsia="楷体" w:hAnsi="Times New Roman" w:cs="Times New Roman"/>
          <w:sz w:val="32"/>
          <w:szCs w:val="28"/>
        </w:rPr>
        <w:t>月</w:t>
      </w:r>
      <w:r>
        <w:rPr>
          <w:rFonts w:ascii="Times New Roman" w:eastAsia="楷体" w:hAnsi="Times New Roman" w:cs="Times New Roman"/>
          <w:sz w:val="32"/>
          <w:szCs w:val="28"/>
        </w:rPr>
        <w:t xml:space="preserve"> 17 </w:t>
      </w:r>
      <w:r>
        <w:rPr>
          <w:rFonts w:ascii="Times New Roman" w:eastAsia="楷体" w:hAnsi="Times New Roman" w:cs="Times New Roman"/>
          <w:sz w:val="32"/>
          <w:szCs w:val="28"/>
        </w:rPr>
        <w:t>日上午</w:t>
      </w:r>
    </w:p>
    <w:p w:rsidR="004C6008" w:rsidRDefault="00F470C2" w:rsidP="00BC7261">
      <w:pPr>
        <w:adjustRightInd w:val="0"/>
        <w:snapToGrid w:val="0"/>
        <w:spacing w:line="360" w:lineRule="auto"/>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t>主论坛：以创新赋能</w:t>
      </w:r>
      <w:r>
        <w:rPr>
          <w:rFonts w:ascii="Times New Roman" w:eastAsia="仿宋" w:hAnsi="Times New Roman" w:cs="Times New Roman"/>
          <w:snapToGrid w:val="0"/>
          <w:color w:val="000000"/>
          <w:spacing w:val="-2"/>
          <w:sz w:val="32"/>
          <w:szCs w:val="32"/>
          <w:lang w:val="en-US" w:bidi="ar-SA"/>
        </w:rPr>
        <w:t xml:space="preserve"> </w:t>
      </w:r>
      <w:r>
        <w:rPr>
          <w:rFonts w:ascii="Times New Roman" w:eastAsia="仿宋" w:hAnsi="Times New Roman" w:cs="Times New Roman"/>
          <w:snapToGrid w:val="0"/>
          <w:color w:val="000000"/>
          <w:spacing w:val="-2"/>
          <w:sz w:val="32"/>
          <w:szCs w:val="32"/>
          <w:lang w:val="en-US" w:bidi="ar-SA"/>
        </w:rPr>
        <w:t>助力临床试验高质量发展</w:t>
      </w:r>
    </w:p>
    <w:p w:rsidR="004C6008" w:rsidRDefault="00F470C2" w:rsidP="00BC7261">
      <w:pPr>
        <w:autoSpaceDE/>
        <w:autoSpaceDN/>
        <w:adjustRightInd w:val="0"/>
        <w:snapToGrid w:val="0"/>
        <w:spacing w:line="360" w:lineRule="auto"/>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t>论坛主席：金阳、许重远</w:t>
      </w:r>
    </w:p>
    <w:p w:rsidR="004C6008" w:rsidRDefault="00F470C2" w:rsidP="00BC7261">
      <w:pPr>
        <w:autoSpaceDE/>
        <w:autoSpaceDN/>
        <w:adjustRightInd w:val="0"/>
        <w:snapToGrid w:val="0"/>
        <w:spacing w:line="360" w:lineRule="auto"/>
        <w:rPr>
          <w:rFonts w:ascii="Times New Roman" w:eastAsia="仿宋" w:hAnsi="Times New Roman" w:cs="Times New Roman"/>
          <w:snapToGrid w:val="0"/>
          <w:color w:val="000000"/>
          <w:spacing w:val="18"/>
          <w:sz w:val="32"/>
          <w:szCs w:val="32"/>
          <w:lang w:val="en-US" w:bidi="ar-SA"/>
        </w:rPr>
      </w:pPr>
      <w:r>
        <w:rPr>
          <w:rFonts w:ascii="Times New Roman" w:eastAsia="仿宋" w:hAnsi="Times New Roman" w:cs="Times New Roman"/>
          <w:snapToGrid w:val="0"/>
          <w:color w:val="000000"/>
          <w:spacing w:val="18"/>
          <w:sz w:val="32"/>
          <w:szCs w:val="32"/>
          <w:lang w:val="en-US" w:eastAsia="en-US" w:bidi="ar-SA"/>
        </w:rPr>
        <w:t>时间：</w:t>
      </w:r>
      <w:r>
        <w:rPr>
          <w:rFonts w:ascii="Times New Roman" w:eastAsia="仿宋" w:hAnsi="Times New Roman" w:cs="Times New Roman"/>
          <w:snapToGrid w:val="0"/>
          <w:color w:val="000000"/>
          <w:spacing w:val="18"/>
          <w:sz w:val="32"/>
          <w:szCs w:val="32"/>
          <w:lang w:val="en-US" w:eastAsia="en-US" w:bidi="ar-SA"/>
        </w:rPr>
        <w:t>202</w:t>
      </w:r>
      <w:r>
        <w:rPr>
          <w:rFonts w:ascii="Times New Roman" w:eastAsia="仿宋" w:hAnsi="Times New Roman" w:cs="Times New Roman"/>
          <w:snapToGrid w:val="0"/>
          <w:color w:val="000000"/>
          <w:spacing w:val="18"/>
          <w:sz w:val="32"/>
          <w:szCs w:val="32"/>
          <w:lang w:val="en-US" w:bidi="ar-SA"/>
        </w:rPr>
        <w:t>6</w:t>
      </w:r>
      <w:r>
        <w:rPr>
          <w:rFonts w:ascii="Times New Roman" w:eastAsia="仿宋" w:hAnsi="Times New Roman" w:cs="Times New Roman"/>
          <w:snapToGrid w:val="0"/>
          <w:color w:val="000000"/>
          <w:spacing w:val="18"/>
          <w:sz w:val="32"/>
          <w:szCs w:val="32"/>
          <w:lang w:val="en-US" w:eastAsia="en-US" w:bidi="ar-SA"/>
        </w:rPr>
        <w:t>年</w:t>
      </w:r>
      <w:r>
        <w:rPr>
          <w:rFonts w:ascii="Times New Roman" w:eastAsia="仿宋" w:hAnsi="Times New Roman" w:cs="Times New Roman"/>
          <w:snapToGrid w:val="0"/>
          <w:color w:val="000000"/>
          <w:spacing w:val="18"/>
          <w:sz w:val="32"/>
          <w:szCs w:val="32"/>
          <w:lang w:val="en-US" w:eastAsia="en-US" w:bidi="ar-SA"/>
        </w:rPr>
        <w:t>1</w:t>
      </w:r>
      <w:r>
        <w:rPr>
          <w:rFonts w:ascii="Times New Roman" w:eastAsia="仿宋" w:hAnsi="Times New Roman" w:cs="Times New Roman"/>
          <w:snapToGrid w:val="0"/>
          <w:color w:val="000000"/>
          <w:spacing w:val="18"/>
          <w:sz w:val="32"/>
          <w:szCs w:val="32"/>
          <w:lang w:val="en-US" w:bidi="ar-SA"/>
        </w:rPr>
        <w:t>0</w:t>
      </w:r>
      <w:r>
        <w:rPr>
          <w:rFonts w:ascii="Times New Roman" w:eastAsia="仿宋" w:hAnsi="Times New Roman" w:cs="Times New Roman"/>
          <w:snapToGrid w:val="0"/>
          <w:color w:val="000000"/>
          <w:spacing w:val="18"/>
          <w:sz w:val="32"/>
          <w:szCs w:val="32"/>
          <w:lang w:val="en-US" w:eastAsia="en-US" w:bidi="ar-SA"/>
        </w:rPr>
        <w:t>月</w:t>
      </w:r>
      <w:r>
        <w:rPr>
          <w:rFonts w:ascii="Times New Roman" w:eastAsia="仿宋" w:hAnsi="Times New Roman" w:cs="Times New Roman"/>
          <w:snapToGrid w:val="0"/>
          <w:color w:val="000000"/>
          <w:spacing w:val="18"/>
          <w:sz w:val="32"/>
          <w:szCs w:val="32"/>
          <w:lang w:val="en-US" w:bidi="ar-SA"/>
        </w:rPr>
        <w:t>17</w:t>
      </w:r>
      <w:r>
        <w:rPr>
          <w:rFonts w:ascii="Times New Roman" w:eastAsia="仿宋" w:hAnsi="Times New Roman" w:cs="Times New Roman"/>
          <w:snapToGrid w:val="0"/>
          <w:color w:val="000000"/>
          <w:spacing w:val="18"/>
          <w:sz w:val="32"/>
          <w:szCs w:val="32"/>
          <w:lang w:val="en-US" w:eastAsia="en-US" w:bidi="ar-SA"/>
        </w:rPr>
        <w:t>日上午</w:t>
      </w:r>
      <w:r>
        <w:rPr>
          <w:rFonts w:ascii="Times New Roman" w:eastAsia="仿宋" w:hAnsi="Times New Roman" w:cs="Times New Roman"/>
          <w:snapToGrid w:val="0"/>
          <w:color w:val="000000"/>
          <w:spacing w:val="18"/>
          <w:sz w:val="32"/>
          <w:szCs w:val="32"/>
          <w:lang w:val="en-US" w:eastAsia="en-US" w:bidi="ar-SA"/>
        </w:rPr>
        <w:t>8:30-12:</w:t>
      </w:r>
      <w:r>
        <w:rPr>
          <w:rFonts w:ascii="Times New Roman" w:eastAsia="仿宋" w:hAnsi="Times New Roman" w:cs="Times New Roman"/>
          <w:snapToGrid w:val="0"/>
          <w:color w:val="000000"/>
          <w:spacing w:val="18"/>
          <w:sz w:val="32"/>
          <w:szCs w:val="32"/>
          <w:lang w:val="en-US" w:bidi="ar-SA"/>
        </w:rPr>
        <w:t>05</w:t>
      </w:r>
    </w:p>
    <w:tbl>
      <w:tblPr>
        <w:tblStyle w:val="TableNormal"/>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2414"/>
        <w:gridCol w:w="2693"/>
        <w:gridCol w:w="2338"/>
      </w:tblGrid>
      <w:tr w:rsidR="004C6008" w:rsidRPr="00BC7261" w:rsidTr="00157AF9">
        <w:trPr>
          <w:cantSplit/>
          <w:trHeight w:val="172"/>
          <w:jc w:val="center"/>
        </w:trPr>
        <w:tc>
          <w:tcPr>
            <w:tcW w:w="1555" w:type="dxa"/>
            <w:noWrap/>
            <w:tcMar>
              <w:top w:w="57" w:type="dxa"/>
              <w:left w:w="57" w:type="dxa"/>
              <w:bottom w:w="57" w:type="dxa"/>
              <w:right w:w="57" w:type="dxa"/>
            </w:tcMar>
            <w:vAlign w:val="center"/>
          </w:tcPr>
          <w:p w:rsidR="004C6008" w:rsidRPr="00BC7261" w:rsidRDefault="00F470C2" w:rsidP="00157AF9">
            <w:pPr>
              <w:pStyle w:val="TableText"/>
              <w:adjustRightInd w:val="0"/>
              <w:snapToGrid w:val="0"/>
              <w:spacing w:line="360" w:lineRule="auto"/>
              <w:jc w:val="center"/>
              <w:textAlignment w:val="baseline"/>
              <w:rPr>
                <w:rFonts w:ascii="Times New Roman" w:eastAsia="仿宋_GB2312" w:hAnsi="Times New Roman" w:cs="Times New Roman"/>
                <w:b/>
                <w:bCs/>
                <w:kern w:val="2"/>
                <w:sz w:val="28"/>
                <w:szCs w:val="28"/>
                <w:lang w:val="en-US" w:bidi="ar-SA"/>
              </w:rPr>
            </w:pPr>
            <w:r w:rsidRPr="00BC7261">
              <w:rPr>
                <w:rFonts w:ascii="Times New Roman" w:eastAsia="仿宋_GB2312" w:hAnsi="Times New Roman" w:cs="Times New Roman"/>
                <w:b/>
                <w:bCs/>
                <w:kern w:val="2"/>
                <w:sz w:val="28"/>
                <w:szCs w:val="28"/>
                <w:lang w:val="en-US" w:bidi="ar-SA"/>
              </w:rPr>
              <w:t>时间</w:t>
            </w:r>
          </w:p>
        </w:tc>
        <w:tc>
          <w:tcPr>
            <w:tcW w:w="2414" w:type="dxa"/>
            <w:noWrap/>
            <w:tcMar>
              <w:top w:w="57" w:type="dxa"/>
              <w:left w:w="57" w:type="dxa"/>
              <w:bottom w:w="57" w:type="dxa"/>
              <w:right w:w="57" w:type="dxa"/>
            </w:tcMar>
            <w:vAlign w:val="center"/>
          </w:tcPr>
          <w:p w:rsidR="004C6008" w:rsidRPr="00BC7261" w:rsidRDefault="00F470C2" w:rsidP="00157AF9">
            <w:pPr>
              <w:pStyle w:val="TableText"/>
              <w:adjustRightInd w:val="0"/>
              <w:snapToGrid w:val="0"/>
              <w:spacing w:line="360" w:lineRule="auto"/>
              <w:jc w:val="center"/>
              <w:textAlignment w:val="baseline"/>
              <w:rPr>
                <w:rFonts w:ascii="Times New Roman" w:eastAsia="仿宋_GB2312" w:hAnsi="Times New Roman" w:cs="Times New Roman"/>
                <w:b/>
                <w:bCs/>
                <w:kern w:val="2"/>
                <w:sz w:val="28"/>
                <w:szCs w:val="28"/>
                <w:lang w:val="en-US" w:bidi="ar-SA"/>
              </w:rPr>
            </w:pPr>
            <w:r w:rsidRPr="00BC7261">
              <w:rPr>
                <w:rFonts w:ascii="Times New Roman" w:eastAsia="仿宋_GB2312" w:hAnsi="Times New Roman" w:cs="Times New Roman"/>
                <w:b/>
                <w:bCs/>
                <w:kern w:val="2"/>
                <w:sz w:val="28"/>
                <w:szCs w:val="28"/>
                <w:lang w:val="en-US" w:bidi="ar-SA"/>
              </w:rPr>
              <w:t>讲题</w:t>
            </w:r>
          </w:p>
        </w:tc>
        <w:tc>
          <w:tcPr>
            <w:tcW w:w="2693" w:type="dxa"/>
            <w:noWrap/>
            <w:tcMar>
              <w:top w:w="57" w:type="dxa"/>
              <w:left w:w="57" w:type="dxa"/>
              <w:bottom w:w="57" w:type="dxa"/>
              <w:right w:w="57" w:type="dxa"/>
            </w:tcMar>
            <w:vAlign w:val="center"/>
          </w:tcPr>
          <w:p w:rsidR="004C6008" w:rsidRPr="00BC7261" w:rsidRDefault="00F470C2" w:rsidP="00157AF9">
            <w:pPr>
              <w:pStyle w:val="TableText"/>
              <w:adjustRightInd w:val="0"/>
              <w:snapToGrid w:val="0"/>
              <w:spacing w:line="360" w:lineRule="auto"/>
              <w:jc w:val="center"/>
              <w:textAlignment w:val="baseline"/>
              <w:rPr>
                <w:rFonts w:ascii="Times New Roman" w:eastAsia="仿宋_GB2312" w:hAnsi="Times New Roman" w:cs="Times New Roman"/>
                <w:b/>
                <w:bCs/>
                <w:kern w:val="2"/>
                <w:sz w:val="28"/>
                <w:szCs w:val="28"/>
                <w:lang w:val="en-US" w:bidi="ar-SA"/>
              </w:rPr>
            </w:pPr>
            <w:r w:rsidRPr="00BC7261">
              <w:rPr>
                <w:rFonts w:ascii="Times New Roman" w:eastAsia="仿宋_GB2312" w:hAnsi="Times New Roman" w:cs="Times New Roman"/>
                <w:b/>
                <w:bCs/>
                <w:kern w:val="2"/>
                <w:sz w:val="28"/>
                <w:szCs w:val="28"/>
                <w:lang w:val="en-US" w:bidi="ar-SA"/>
              </w:rPr>
              <w:t>讲者</w:t>
            </w:r>
          </w:p>
        </w:tc>
        <w:tc>
          <w:tcPr>
            <w:tcW w:w="2338" w:type="dxa"/>
            <w:noWrap/>
            <w:tcMar>
              <w:top w:w="57" w:type="dxa"/>
              <w:left w:w="57" w:type="dxa"/>
              <w:bottom w:w="57" w:type="dxa"/>
              <w:right w:w="57" w:type="dxa"/>
            </w:tcMar>
            <w:vAlign w:val="center"/>
          </w:tcPr>
          <w:p w:rsidR="004C6008" w:rsidRPr="00BC7261" w:rsidRDefault="00F470C2" w:rsidP="00157AF9">
            <w:pPr>
              <w:pStyle w:val="TableText"/>
              <w:adjustRightInd w:val="0"/>
              <w:snapToGrid w:val="0"/>
              <w:spacing w:line="360" w:lineRule="auto"/>
              <w:jc w:val="center"/>
              <w:textAlignment w:val="baseline"/>
              <w:rPr>
                <w:rFonts w:ascii="Times New Roman" w:eastAsia="仿宋_GB2312" w:hAnsi="Times New Roman" w:cs="Times New Roman"/>
                <w:b/>
                <w:bCs/>
                <w:kern w:val="2"/>
                <w:sz w:val="28"/>
                <w:szCs w:val="28"/>
                <w:lang w:val="en-US" w:bidi="ar-SA"/>
              </w:rPr>
            </w:pPr>
            <w:r w:rsidRPr="00BC7261">
              <w:rPr>
                <w:rFonts w:ascii="Times New Roman" w:eastAsia="仿宋_GB2312" w:hAnsi="Times New Roman" w:cs="Times New Roman"/>
                <w:b/>
                <w:bCs/>
                <w:kern w:val="2"/>
                <w:sz w:val="28"/>
                <w:szCs w:val="28"/>
                <w:lang w:val="en-US" w:bidi="ar-SA"/>
              </w:rPr>
              <w:t>主持</w:t>
            </w:r>
          </w:p>
        </w:tc>
      </w:tr>
      <w:tr w:rsidR="004C6008" w:rsidRPr="00BC7261" w:rsidTr="00157AF9">
        <w:trPr>
          <w:cantSplit/>
          <w:trHeight w:val="9"/>
          <w:jc w:val="center"/>
        </w:trPr>
        <w:tc>
          <w:tcPr>
            <w:tcW w:w="1555" w:type="dxa"/>
            <w:vMerge w:val="restart"/>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jc w:val="center"/>
              <w:rPr>
                <w:rFonts w:ascii="Times New Roman" w:eastAsia="仿宋_GB2312" w:hAnsi="Times New Roman" w:cs="Times New Roman"/>
                <w:kern w:val="2"/>
                <w:sz w:val="28"/>
                <w:szCs w:val="28"/>
                <w:lang w:val="en-US" w:bidi="ar-SA"/>
              </w:rPr>
            </w:pPr>
            <w:r w:rsidRPr="00BC7261">
              <w:rPr>
                <w:rFonts w:ascii="Times New Roman" w:eastAsia="仿宋_GB2312" w:hAnsi="Times New Roman" w:cs="Times New Roman"/>
                <w:kern w:val="2"/>
                <w:sz w:val="28"/>
                <w:szCs w:val="28"/>
                <w:lang w:val="en-US" w:bidi="ar-SA"/>
              </w:rPr>
              <w:t>8:30-8:50</w:t>
            </w:r>
          </w:p>
        </w:tc>
        <w:tc>
          <w:tcPr>
            <w:tcW w:w="2414" w:type="dxa"/>
            <w:vMerge w:val="restart"/>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致辞</w:t>
            </w:r>
          </w:p>
        </w:tc>
        <w:tc>
          <w:tcPr>
            <w:tcW w:w="2693"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协和医院领导</w:t>
            </w:r>
          </w:p>
        </w:tc>
        <w:tc>
          <w:tcPr>
            <w:tcW w:w="2338" w:type="dxa"/>
            <w:vMerge w:val="restart"/>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华中科技大学同济医学院附属协和医院领导</w:t>
            </w:r>
          </w:p>
        </w:tc>
      </w:tr>
      <w:tr w:rsidR="004C6008" w:rsidRPr="00BC7261" w:rsidTr="00157AF9">
        <w:trPr>
          <w:cantSplit/>
          <w:trHeight w:val="9"/>
          <w:jc w:val="center"/>
        </w:trPr>
        <w:tc>
          <w:tcPr>
            <w:tcW w:w="1555" w:type="dxa"/>
            <w:vMerge/>
            <w:noWrap/>
            <w:tcMar>
              <w:top w:w="57" w:type="dxa"/>
              <w:left w:w="57" w:type="dxa"/>
              <w:bottom w:w="57" w:type="dxa"/>
              <w:right w:w="57" w:type="dxa"/>
            </w:tcMar>
            <w:vAlign w:val="center"/>
          </w:tcPr>
          <w:p w:rsidR="004C6008" w:rsidRPr="00BC7261" w:rsidRDefault="004C6008" w:rsidP="00157AF9">
            <w:pPr>
              <w:adjustRightInd w:val="0"/>
              <w:snapToGrid w:val="0"/>
              <w:spacing w:line="360" w:lineRule="auto"/>
              <w:jc w:val="center"/>
              <w:rPr>
                <w:rFonts w:ascii="Times New Roman" w:eastAsia="仿宋_GB2312" w:hAnsi="Times New Roman" w:cs="Times New Roman"/>
                <w:kern w:val="2"/>
                <w:sz w:val="28"/>
                <w:szCs w:val="28"/>
                <w:lang w:val="en-US" w:bidi="ar-SA"/>
              </w:rPr>
            </w:pPr>
          </w:p>
        </w:tc>
        <w:tc>
          <w:tcPr>
            <w:tcW w:w="2414" w:type="dxa"/>
            <w:vMerge/>
            <w:noWrap/>
            <w:tcMar>
              <w:top w:w="57" w:type="dxa"/>
              <w:left w:w="57" w:type="dxa"/>
              <w:bottom w:w="57" w:type="dxa"/>
              <w:right w:w="57" w:type="dxa"/>
            </w:tcMar>
            <w:vAlign w:val="center"/>
          </w:tcPr>
          <w:p w:rsidR="004C6008" w:rsidRPr="00BC7261" w:rsidRDefault="004C6008"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p>
        </w:tc>
        <w:tc>
          <w:tcPr>
            <w:tcW w:w="2693"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湖北省卫健委领导</w:t>
            </w:r>
          </w:p>
        </w:tc>
        <w:tc>
          <w:tcPr>
            <w:tcW w:w="2338" w:type="dxa"/>
            <w:vMerge/>
            <w:noWrap/>
            <w:tcMar>
              <w:top w:w="57" w:type="dxa"/>
              <w:left w:w="57" w:type="dxa"/>
              <w:bottom w:w="57" w:type="dxa"/>
              <w:right w:w="57" w:type="dxa"/>
            </w:tcMar>
            <w:vAlign w:val="center"/>
          </w:tcPr>
          <w:p w:rsidR="004C6008" w:rsidRPr="00BC7261" w:rsidRDefault="004C6008"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p>
        </w:tc>
      </w:tr>
      <w:tr w:rsidR="004C6008" w:rsidRPr="00BC7261" w:rsidTr="00157AF9">
        <w:trPr>
          <w:cantSplit/>
          <w:trHeight w:val="9"/>
          <w:jc w:val="center"/>
        </w:trPr>
        <w:tc>
          <w:tcPr>
            <w:tcW w:w="1555" w:type="dxa"/>
            <w:vMerge/>
            <w:noWrap/>
            <w:tcMar>
              <w:top w:w="57" w:type="dxa"/>
              <w:left w:w="57" w:type="dxa"/>
              <w:bottom w:w="57" w:type="dxa"/>
              <w:right w:w="57" w:type="dxa"/>
            </w:tcMar>
            <w:vAlign w:val="center"/>
          </w:tcPr>
          <w:p w:rsidR="004C6008" w:rsidRPr="00BC7261" w:rsidRDefault="004C6008" w:rsidP="00157AF9">
            <w:pPr>
              <w:adjustRightInd w:val="0"/>
              <w:snapToGrid w:val="0"/>
              <w:spacing w:line="360" w:lineRule="auto"/>
              <w:jc w:val="center"/>
              <w:rPr>
                <w:rFonts w:ascii="Times New Roman" w:eastAsia="仿宋_GB2312" w:hAnsi="Times New Roman" w:cs="Times New Roman"/>
                <w:kern w:val="2"/>
                <w:sz w:val="28"/>
                <w:szCs w:val="28"/>
                <w:lang w:val="en-US" w:bidi="ar-SA"/>
              </w:rPr>
            </w:pPr>
          </w:p>
        </w:tc>
        <w:tc>
          <w:tcPr>
            <w:tcW w:w="2414" w:type="dxa"/>
            <w:vMerge/>
            <w:noWrap/>
            <w:tcMar>
              <w:top w:w="57" w:type="dxa"/>
              <w:left w:w="57" w:type="dxa"/>
              <w:bottom w:w="57" w:type="dxa"/>
              <w:right w:w="57" w:type="dxa"/>
            </w:tcMar>
            <w:vAlign w:val="center"/>
          </w:tcPr>
          <w:p w:rsidR="004C6008" w:rsidRPr="00BC7261" w:rsidRDefault="004C6008"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p>
        </w:tc>
        <w:tc>
          <w:tcPr>
            <w:tcW w:w="2693"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湖北省药监局领导</w:t>
            </w:r>
          </w:p>
        </w:tc>
        <w:tc>
          <w:tcPr>
            <w:tcW w:w="2338" w:type="dxa"/>
            <w:vMerge/>
            <w:noWrap/>
            <w:tcMar>
              <w:top w:w="57" w:type="dxa"/>
              <w:left w:w="57" w:type="dxa"/>
              <w:bottom w:w="57" w:type="dxa"/>
              <w:right w:w="57" w:type="dxa"/>
            </w:tcMar>
            <w:vAlign w:val="center"/>
          </w:tcPr>
          <w:p w:rsidR="004C6008" w:rsidRPr="00BC7261" w:rsidRDefault="004C6008"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p>
        </w:tc>
      </w:tr>
      <w:tr w:rsidR="004C6008" w:rsidRPr="00BC7261" w:rsidTr="00157AF9">
        <w:trPr>
          <w:cantSplit/>
          <w:trHeight w:val="9"/>
          <w:jc w:val="center"/>
        </w:trPr>
        <w:tc>
          <w:tcPr>
            <w:tcW w:w="1555" w:type="dxa"/>
            <w:vMerge/>
            <w:noWrap/>
            <w:tcMar>
              <w:top w:w="57" w:type="dxa"/>
              <w:left w:w="57" w:type="dxa"/>
              <w:bottom w:w="57" w:type="dxa"/>
              <w:right w:w="57" w:type="dxa"/>
            </w:tcMar>
            <w:vAlign w:val="center"/>
          </w:tcPr>
          <w:p w:rsidR="004C6008" w:rsidRPr="00BC7261" w:rsidRDefault="004C6008" w:rsidP="00157AF9">
            <w:pPr>
              <w:adjustRightInd w:val="0"/>
              <w:snapToGrid w:val="0"/>
              <w:spacing w:line="360" w:lineRule="auto"/>
              <w:jc w:val="center"/>
              <w:rPr>
                <w:rFonts w:ascii="Times New Roman" w:eastAsia="仿宋_GB2312" w:hAnsi="Times New Roman" w:cs="Times New Roman"/>
                <w:kern w:val="2"/>
                <w:sz w:val="28"/>
                <w:szCs w:val="28"/>
                <w:lang w:val="en-US" w:bidi="ar-SA"/>
              </w:rPr>
            </w:pPr>
          </w:p>
        </w:tc>
        <w:tc>
          <w:tcPr>
            <w:tcW w:w="2414" w:type="dxa"/>
            <w:vMerge/>
            <w:noWrap/>
            <w:tcMar>
              <w:top w:w="57" w:type="dxa"/>
              <w:left w:w="57" w:type="dxa"/>
              <w:bottom w:w="57" w:type="dxa"/>
              <w:right w:w="57" w:type="dxa"/>
            </w:tcMar>
            <w:vAlign w:val="center"/>
          </w:tcPr>
          <w:p w:rsidR="004C6008" w:rsidRPr="00BC7261" w:rsidRDefault="004C6008"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p>
        </w:tc>
        <w:tc>
          <w:tcPr>
            <w:tcW w:w="2693"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东西湖区领导</w:t>
            </w:r>
          </w:p>
        </w:tc>
        <w:tc>
          <w:tcPr>
            <w:tcW w:w="2338" w:type="dxa"/>
            <w:vMerge/>
            <w:noWrap/>
            <w:tcMar>
              <w:top w:w="57" w:type="dxa"/>
              <w:left w:w="57" w:type="dxa"/>
              <w:bottom w:w="57" w:type="dxa"/>
              <w:right w:w="57" w:type="dxa"/>
            </w:tcMar>
            <w:vAlign w:val="center"/>
          </w:tcPr>
          <w:p w:rsidR="004C6008" w:rsidRPr="00BC7261" w:rsidRDefault="004C6008"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p>
        </w:tc>
      </w:tr>
      <w:tr w:rsidR="004C6008" w:rsidRPr="00BC7261" w:rsidTr="00157AF9">
        <w:trPr>
          <w:cantSplit/>
          <w:trHeight w:val="9"/>
          <w:jc w:val="center"/>
        </w:trPr>
        <w:tc>
          <w:tcPr>
            <w:tcW w:w="1555"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jc w:val="center"/>
              <w:rPr>
                <w:rFonts w:ascii="Times New Roman" w:eastAsia="仿宋_GB2312" w:hAnsi="Times New Roman" w:cs="Times New Roman"/>
                <w:kern w:val="2"/>
                <w:sz w:val="28"/>
                <w:szCs w:val="28"/>
                <w:lang w:val="en-US" w:bidi="ar-SA"/>
              </w:rPr>
            </w:pPr>
            <w:r w:rsidRPr="00BC7261">
              <w:rPr>
                <w:rFonts w:ascii="Times New Roman" w:eastAsia="仿宋_GB2312" w:hAnsi="Times New Roman" w:cs="Times New Roman"/>
                <w:kern w:val="2"/>
                <w:sz w:val="28"/>
                <w:szCs w:val="28"/>
                <w:lang w:val="en-US" w:bidi="ar-SA"/>
              </w:rPr>
              <w:t>8:50-9:25</w:t>
            </w:r>
          </w:p>
        </w:tc>
        <w:tc>
          <w:tcPr>
            <w:tcW w:w="2414"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创新临床研究赋能医院高质量发展</w:t>
            </w:r>
          </w:p>
        </w:tc>
        <w:tc>
          <w:tcPr>
            <w:tcW w:w="2693"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张定宇（华中科技大学同济医学院附属协和医院）</w:t>
            </w:r>
          </w:p>
        </w:tc>
        <w:tc>
          <w:tcPr>
            <w:tcW w:w="2338" w:type="dxa"/>
            <w:tcBorders>
              <w:bottom w:val="single" w:sz="4" w:space="0" w:color="auto"/>
            </w:tcBorders>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华中科技大学同济医学院附属协和医院领导</w:t>
            </w:r>
          </w:p>
        </w:tc>
      </w:tr>
      <w:tr w:rsidR="004C6008" w:rsidRPr="00BC7261" w:rsidTr="00157AF9">
        <w:trPr>
          <w:cantSplit/>
          <w:trHeight w:val="268"/>
          <w:jc w:val="center"/>
        </w:trPr>
        <w:tc>
          <w:tcPr>
            <w:tcW w:w="1555"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jc w:val="center"/>
              <w:rPr>
                <w:rFonts w:ascii="Times New Roman" w:eastAsia="仿宋_GB2312" w:hAnsi="Times New Roman" w:cs="Times New Roman"/>
                <w:kern w:val="2"/>
                <w:sz w:val="28"/>
                <w:szCs w:val="28"/>
                <w:lang w:val="en-US" w:bidi="ar-SA"/>
              </w:rPr>
            </w:pPr>
            <w:r w:rsidRPr="00BC7261">
              <w:rPr>
                <w:rFonts w:ascii="Times New Roman" w:eastAsia="仿宋_GB2312" w:hAnsi="Times New Roman" w:cs="Times New Roman"/>
                <w:kern w:val="2"/>
                <w:sz w:val="28"/>
                <w:szCs w:val="28"/>
                <w:lang w:val="en-US" w:bidi="ar-SA"/>
              </w:rPr>
              <w:t>9:25-10:00</w:t>
            </w:r>
          </w:p>
        </w:tc>
        <w:tc>
          <w:tcPr>
            <w:tcW w:w="2414"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中国临床试验的十年变迁与新时代的展望</w:t>
            </w:r>
          </w:p>
        </w:tc>
        <w:tc>
          <w:tcPr>
            <w:tcW w:w="2693" w:type="dxa"/>
            <w:tcBorders>
              <w:right w:val="single" w:sz="4" w:space="0" w:color="auto"/>
            </w:tcBorders>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待定</w:t>
            </w:r>
          </w:p>
        </w:tc>
        <w:tc>
          <w:tcPr>
            <w:tcW w:w="2338" w:type="dxa"/>
            <w:tcBorders>
              <w:top w:val="single" w:sz="4" w:space="0" w:color="auto"/>
              <w:left w:val="single" w:sz="4" w:space="0" w:color="auto"/>
              <w:bottom w:val="single" w:sz="4" w:space="0" w:color="auto"/>
              <w:right w:val="single" w:sz="4" w:space="0" w:color="auto"/>
            </w:tcBorders>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曹玉（青岛大学附属医院）</w:t>
            </w:r>
          </w:p>
        </w:tc>
      </w:tr>
      <w:tr w:rsidR="004C6008" w:rsidRPr="00BC7261" w:rsidTr="00157AF9">
        <w:trPr>
          <w:cantSplit/>
          <w:trHeight w:val="9"/>
          <w:jc w:val="center"/>
        </w:trPr>
        <w:tc>
          <w:tcPr>
            <w:tcW w:w="1555"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jc w:val="center"/>
              <w:rPr>
                <w:rFonts w:ascii="Times New Roman" w:eastAsia="仿宋_GB2312" w:hAnsi="Times New Roman" w:cs="Times New Roman"/>
                <w:kern w:val="2"/>
                <w:sz w:val="28"/>
                <w:szCs w:val="28"/>
                <w:lang w:val="en-US" w:bidi="ar-SA"/>
              </w:rPr>
            </w:pPr>
            <w:r w:rsidRPr="00BC7261">
              <w:rPr>
                <w:rFonts w:ascii="Times New Roman" w:eastAsia="仿宋_GB2312" w:hAnsi="Times New Roman" w:cs="Times New Roman"/>
                <w:kern w:val="2"/>
                <w:sz w:val="28"/>
                <w:szCs w:val="28"/>
                <w:lang w:val="en-US" w:bidi="ar-SA"/>
              </w:rPr>
              <w:t>10:00-10:35</w:t>
            </w:r>
          </w:p>
        </w:tc>
        <w:tc>
          <w:tcPr>
            <w:tcW w:w="2414" w:type="dxa"/>
            <w:shd w:val="clear" w:color="auto" w:fill="auto"/>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AI</w:t>
            </w:r>
            <w:r w:rsidRPr="00BC7261">
              <w:rPr>
                <w:rFonts w:ascii="Times New Roman" w:eastAsia="仿宋" w:hAnsi="Times New Roman" w:cs="Times New Roman"/>
                <w:snapToGrid w:val="0"/>
                <w:color w:val="000000"/>
                <w:spacing w:val="-2"/>
                <w:sz w:val="28"/>
                <w:szCs w:val="28"/>
                <w:lang w:val="en-US" w:bidi="ar-SA"/>
              </w:rPr>
              <w:t>赋能新药研发新生态</w:t>
            </w:r>
          </w:p>
        </w:tc>
        <w:tc>
          <w:tcPr>
            <w:tcW w:w="2693" w:type="dxa"/>
            <w:tcBorders>
              <w:right w:val="single" w:sz="4" w:space="0" w:color="auto"/>
            </w:tcBorders>
            <w:shd w:val="clear" w:color="auto" w:fill="auto"/>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张玉（华中科技大学同济医学院附属协和医院）</w:t>
            </w:r>
          </w:p>
        </w:tc>
        <w:tc>
          <w:tcPr>
            <w:tcW w:w="2338" w:type="dxa"/>
            <w:tcBorders>
              <w:top w:val="single" w:sz="4" w:space="0" w:color="auto"/>
              <w:left w:val="single" w:sz="4" w:space="0" w:color="auto"/>
              <w:bottom w:val="single" w:sz="4" w:space="0" w:color="auto"/>
              <w:right w:val="single" w:sz="4" w:space="0" w:color="auto"/>
            </w:tcBorders>
            <w:shd w:val="clear" w:color="auto" w:fill="auto"/>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赵青威（浙江大学医学院附属第一医院）</w:t>
            </w:r>
          </w:p>
        </w:tc>
      </w:tr>
      <w:tr w:rsidR="004C6008" w:rsidRPr="00BC7261" w:rsidTr="00157AF9">
        <w:trPr>
          <w:cantSplit/>
          <w:trHeight w:val="9"/>
          <w:jc w:val="center"/>
        </w:trPr>
        <w:tc>
          <w:tcPr>
            <w:tcW w:w="1555"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jc w:val="center"/>
              <w:rPr>
                <w:rFonts w:ascii="Times New Roman" w:eastAsia="仿宋_GB2312" w:hAnsi="Times New Roman" w:cs="Times New Roman"/>
                <w:kern w:val="2"/>
                <w:sz w:val="28"/>
                <w:szCs w:val="28"/>
                <w:lang w:val="en-US" w:bidi="ar-SA"/>
              </w:rPr>
            </w:pPr>
            <w:r w:rsidRPr="00BC7261">
              <w:rPr>
                <w:rFonts w:ascii="Times New Roman" w:eastAsia="仿宋_GB2312" w:hAnsi="Times New Roman" w:cs="Times New Roman"/>
                <w:kern w:val="2"/>
                <w:sz w:val="28"/>
                <w:szCs w:val="28"/>
                <w:lang w:val="en-US" w:bidi="ar-SA"/>
              </w:rPr>
              <w:lastRenderedPageBreak/>
              <w:t>10:35-11:10</w:t>
            </w:r>
          </w:p>
        </w:tc>
        <w:tc>
          <w:tcPr>
            <w:tcW w:w="2414"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药物研发非临床研究新型替代方法（</w:t>
            </w:r>
            <w:r w:rsidRPr="00BC7261">
              <w:rPr>
                <w:rFonts w:ascii="Times New Roman" w:eastAsia="仿宋" w:hAnsi="Times New Roman" w:cs="Times New Roman"/>
                <w:snapToGrid w:val="0"/>
                <w:color w:val="000000"/>
                <w:spacing w:val="-2"/>
                <w:sz w:val="28"/>
                <w:szCs w:val="28"/>
                <w:lang w:val="en-US" w:bidi="ar-SA"/>
              </w:rPr>
              <w:t>NAMs</w:t>
            </w:r>
            <w:r w:rsidRPr="00BC7261">
              <w:rPr>
                <w:rFonts w:ascii="Times New Roman" w:eastAsia="仿宋" w:hAnsi="Times New Roman" w:cs="Times New Roman"/>
                <w:snapToGrid w:val="0"/>
                <w:color w:val="000000"/>
                <w:spacing w:val="-2"/>
                <w:sz w:val="28"/>
                <w:szCs w:val="28"/>
                <w:lang w:val="en-US" w:bidi="ar-SA"/>
              </w:rPr>
              <w:t>）的多国监管新规与应用</w:t>
            </w:r>
          </w:p>
        </w:tc>
        <w:tc>
          <w:tcPr>
            <w:tcW w:w="2693" w:type="dxa"/>
            <w:tcBorders>
              <w:right w:val="single" w:sz="4" w:space="0" w:color="auto"/>
            </w:tcBorders>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许重远（南方医科大学南方医院）</w:t>
            </w:r>
          </w:p>
        </w:tc>
        <w:tc>
          <w:tcPr>
            <w:tcW w:w="2338" w:type="dxa"/>
            <w:tcBorders>
              <w:top w:val="single" w:sz="4" w:space="0" w:color="auto"/>
              <w:left w:val="single" w:sz="4" w:space="0" w:color="auto"/>
              <w:bottom w:val="single" w:sz="4" w:space="0" w:color="auto"/>
              <w:right w:val="single" w:sz="4" w:space="0" w:color="auto"/>
            </w:tcBorders>
            <w:shd w:val="clear" w:color="auto" w:fill="auto"/>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马鸣（华中科技大学同济医学院附属协和医院）</w:t>
            </w:r>
          </w:p>
        </w:tc>
      </w:tr>
      <w:tr w:rsidR="004C6008" w:rsidRPr="00BC7261" w:rsidTr="00157AF9">
        <w:trPr>
          <w:cantSplit/>
          <w:trHeight w:val="9"/>
          <w:jc w:val="center"/>
        </w:trPr>
        <w:tc>
          <w:tcPr>
            <w:tcW w:w="1555"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jc w:val="center"/>
              <w:rPr>
                <w:rFonts w:ascii="Times New Roman" w:eastAsia="仿宋_GB2312" w:hAnsi="Times New Roman" w:cs="Times New Roman"/>
                <w:kern w:val="2"/>
                <w:sz w:val="28"/>
                <w:szCs w:val="28"/>
                <w:lang w:val="en-US" w:bidi="ar-SA"/>
              </w:rPr>
            </w:pPr>
            <w:r w:rsidRPr="00BC7261">
              <w:rPr>
                <w:rFonts w:ascii="Times New Roman" w:eastAsia="仿宋_GB2312" w:hAnsi="Times New Roman" w:cs="Times New Roman"/>
                <w:kern w:val="2"/>
                <w:sz w:val="28"/>
                <w:szCs w:val="28"/>
                <w:lang w:val="en-US" w:bidi="ar-SA"/>
              </w:rPr>
              <w:t>11:10-11:45</w:t>
            </w:r>
          </w:p>
        </w:tc>
        <w:tc>
          <w:tcPr>
            <w:tcW w:w="2414"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新版</w:t>
            </w:r>
            <w:r w:rsidRPr="00BC7261">
              <w:rPr>
                <w:rFonts w:ascii="Times New Roman" w:eastAsia="仿宋" w:hAnsi="Times New Roman" w:cs="Times New Roman"/>
                <w:snapToGrid w:val="0"/>
                <w:color w:val="000000"/>
                <w:spacing w:val="-2"/>
                <w:sz w:val="28"/>
                <w:szCs w:val="28"/>
                <w:lang w:val="en-US" w:bidi="ar-SA"/>
              </w:rPr>
              <w:t>GCP</w:t>
            </w:r>
            <w:r w:rsidRPr="00BC7261">
              <w:rPr>
                <w:rFonts w:ascii="Times New Roman" w:eastAsia="仿宋" w:hAnsi="Times New Roman" w:cs="Times New Roman"/>
                <w:snapToGrid w:val="0"/>
                <w:color w:val="000000"/>
                <w:spacing w:val="-2"/>
                <w:sz w:val="28"/>
                <w:szCs w:val="28"/>
                <w:lang w:val="en-US" w:bidi="ar-SA"/>
              </w:rPr>
              <w:t>下申办者对于临床试验的开展与管理</w:t>
            </w:r>
          </w:p>
        </w:tc>
        <w:tc>
          <w:tcPr>
            <w:tcW w:w="2693" w:type="dxa"/>
            <w:tcBorders>
              <w:right w:val="single" w:sz="4" w:space="0" w:color="auto"/>
            </w:tcBorders>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赵俭（恒瑞医药股份有限公司）</w:t>
            </w:r>
          </w:p>
        </w:tc>
        <w:tc>
          <w:tcPr>
            <w:tcW w:w="2338" w:type="dxa"/>
            <w:tcBorders>
              <w:top w:val="single" w:sz="4" w:space="0" w:color="auto"/>
              <w:left w:val="single" w:sz="4" w:space="0" w:color="auto"/>
              <w:bottom w:val="single" w:sz="4" w:space="0" w:color="auto"/>
              <w:right w:val="single" w:sz="4" w:space="0" w:color="auto"/>
            </w:tcBorders>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杜艾桦（华中科技大学同济医学院附属同济医院）</w:t>
            </w:r>
          </w:p>
        </w:tc>
      </w:tr>
      <w:tr w:rsidR="004C6008" w:rsidRPr="00BC7261" w:rsidTr="00157AF9">
        <w:trPr>
          <w:cantSplit/>
          <w:trHeight w:val="543"/>
          <w:jc w:val="center"/>
        </w:trPr>
        <w:tc>
          <w:tcPr>
            <w:tcW w:w="1555"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jc w:val="center"/>
              <w:rPr>
                <w:rFonts w:ascii="Times New Roman" w:eastAsia="仿宋_GB2312" w:hAnsi="Times New Roman" w:cs="Times New Roman"/>
                <w:kern w:val="2"/>
                <w:sz w:val="28"/>
                <w:szCs w:val="28"/>
                <w:lang w:val="en-US" w:bidi="ar-SA"/>
              </w:rPr>
            </w:pPr>
            <w:r w:rsidRPr="00BC7261">
              <w:rPr>
                <w:rFonts w:ascii="Times New Roman" w:eastAsia="仿宋_GB2312" w:hAnsi="Times New Roman" w:cs="Times New Roman"/>
                <w:kern w:val="2"/>
                <w:sz w:val="28"/>
                <w:szCs w:val="28"/>
                <w:lang w:val="en-US" w:bidi="ar-SA"/>
              </w:rPr>
              <w:t>11:45-12:05</w:t>
            </w:r>
          </w:p>
        </w:tc>
        <w:tc>
          <w:tcPr>
            <w:tcW w:w="2414" w:type="dxa"/>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圆桌论坛主题：创新驱动下的临床试验：如何平衡效率提升与风险管控</w:t>
            </w:r>
          </w:p>
        </w:tc>
        <w:tc>
          <w:tcPr>
            <w:tcW w:w="5031" w:type="dxa"/>
            <w:gridSpan w:val="2"/>
            <w:tcBorders>
              <w:right w:val="single" w:sz="4" w:space="0" w:color="auto"/>
            </w:tcBorders>
            <w:noWrap/>
            <w:tcMar>
              <w:top w:w="57" w:type="dxa"/>
              <w:left w:w="57" w:type="dxa"/>
              <w:bottom w:w="57" w:type="dxa"/>
              <w:right w:w="57" w:type="dxa"/>
            </w:tcMar>
            <w:vAlign w:val="center"/>
          </w:tcPr>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主持：</w:t>
            </w:r>
          </w:p>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沈一峰（上海市精神卫生中心）</w:t>
            </w:r>
          </w:p>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讨论嘉宾：</w:t>
            </w:r>
          </w:p>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贺若曦（中南大学湘雅医院）</w:t>
            </w:r>
          </w:p>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张华（苏州大学附属第一医院）</w:t>
            </w:r>
          </w:p>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王白璐（山东大学齐鲁医院）</w:t>
            </w:r>
          </w:p>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蒋发烨（广东省人民医院）</w:t>
            </w:r>
          </w:p>
          <w:p w:rsidR="004C6008" w:rsidRPr="00BC7261" w:rsidRDefault="00F470C2" w:rsidP="00157AF9">
            <w:pPr>
              <w:adjustRightInd w:val="0"/>
              <w:snapToGrid w:val="0"/>
              <w:spacing w:line="360" w:lineRule="auto"/>
              <w:rPr>
                <w:rFonts w:ascii="Times New Roman" w:eastAsia="仿宋" w:hAnsi="Times New Roman" w:cs="Times New Roman"/>
                <w:snapToGrid w:val="0"/>
                <w:color w:val="000000"/>
                <w:spacing w:val="-2"/>
                <w:sz w:val="28"/>
                <w:szCs w:val="28"/>
                <w:lang w:val="en-US" w:bidi="ar-SA"/>
              </w:rPr>
            </w:pPr>
            <w:r w:rsidRPr="00BC7261">
              <w:rPr>
                <w:rFonts w:ascii="Times New Roman" w:eastAsia="仿宋" w:hAnsi="Times New Roman" w:cs="Times New Roman"/>
                <w:snapToGrid w:val="0"/>
                <w:color w:val="000000"/>
                <w:spacing w:val="-2"/>
                <w:sz w:val="28"/>
                <w:szCs w:val="28"/>
                <w:lang w:val="en-US" w:bidi="ar-SA"/>
              </w:rPr>
              <w:t>温佳宇（信达生物制药有限公司）</w:t>
            </w:r>
          </w:p>
        </w:tc>
      </w:tr>
    </w:tbl>
    <w:p w:rsidR="004C6008" w:rsidRDefault="004C6008">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BC7261" w:rsidRDefault="00BC7261">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BC7261" w:rsidRDefault="00BC7261">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BC7261" w:rsidRDefault="00BC7261">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BC7261" w:rsidRDefault="00BC7261">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BC7261" w:rsidRDefault="00BC7261">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157AF9" w:rsidRDefault="00157AF9">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157AF9" w:rsidRDefault="00157AF9">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157AF9" w:rsidRDefault="00157AF9">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157AF9" w:rsidRDefault="00157AF9">
      <w:pPr>
        <w:adjustRightInd w:val="0"/>
        <w:snapToGrid w:val="0"/>
        <w:spacing w:line="360" w:lineRule="auto"/>
        <w:ind w:firstLineChars="200" w:firstLine="632"/>
        <w:rPr>
          <w:rFonts w:ascii="Times New Roman" w:eastAsia="仿宋" w:hAnsi="Times New Roman" w:cs="Times New Roman"/>
          <w:snapToGrid w:val="0"/>
          <w:color w:val="000000"/>
          <w:spacing w:val="-2"/>
          <w:sz w:val="32"/>
          <w:szCs w:val="32"/>
          <w:lang w:val="en-US" w:bidi="ar-SA"/>
        </w:rPr>
      </w:pPr>
    </w:p>
    <w:p w:rsidR="004C6008" w:rsidRDefault="00F470C2" w:rsidP="00157AF9">
      <w:pPr>
        <w:adjustRightInd w:val="0"/>
        <w:snapToGrid w:val="0"/>
        <w:rPr>
          <w:rFonts w:ascii="Times New Roman" w:eastAsia="楷体" w:hAnsi="Times New Roman" w:cs="Times New Roman"/>
          <w:sz w:val="32"/>
          <w:szCs w:val="28"/>
          <w:lang w:val="en-US" w:bidi="ar-SA"/>
        </w:rPr>
      </w:pPr>
      <w:r>
        <w:rPr>
          <w:rFonts w:ascii="Times New Roman" w:eastAsia="楷体" w:hAnsi="Times New Roman" w:cs="Times New Roman"/>
          <w:sz w:val="32"/>
          <w:szCs w:val="28"/>
          <w:lang w:val="en-US" w:bidi="ar-SA"/>
        </w:rPr>
        <w:lastRenderedPageBreak/>
        <w:t xml:space="preserve">10 </w:t>
      </w:r>
      <w:r>
        <w:rPr>
          <w:rFonts w:ascii="Times New Roman" w:eastAsia="楷体" w:hAnsi="Times New Roman" w:cs="Times New Roman"/>
          <w:sz w:val="32"/>
          <w:szCs w:val="28"/>
          <w:lang w:val="en-US" w:bidi="ar-SA"/>
        </w:rPr>
        <w:t>月</w:t>
      </w:r>
      <w:r>
        <w:rPr>
          <w:rFonts w:ascii="Times New Roman" w:eastAsia="楷体" w:hAnsi="Times New Roman" w:cs="Times New Roman"/>
          <w:sz w:val="32"/>
          <w:szCs w:val="28"/>
          <w:lang w:val="en-US" w:bidi="ar-SA"/>
        </w:rPr>
        <w:t xml:space="preserve"> 17 </w:t>
      </w:r>
      <w:r>
        <w:rPr>
          <w:rFonts w:ascii="Times New Roman" w:eastAsia="楷体" w:hAnsi="Times New Roman" w:cs="Times New Roman"/>
          <w:sz w:val="32"/>
          <w:szCs w:val="28"/>
          <w:lang w:val="en-US" w:bidi="ar-SA"/>
        </w:rPr>
        <w:t>日下午三大平行分论坛</w:t>
      </w:r>
    </w:p>
    <w:p w:rsidR="004C6008" w:rsidRDefault="00F470C2" w:rsidP="00157AF9">
      <w:pPr>
        <w:autoSpaceDE/>
        <w:autoSpaceDN/>
        <w:adjustRightInd w:val="0"/>
        <w:snapToGrid w:val="0"/>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t>分论坛</w:t>
      </w:r>
      <w:r>
        <w:rPr>
          <w:rFonts w:ascii="Times New Roman" w:eastAsia="仿宋" w:hAnsi="Times New Roman" w:cs="Times New Roman"/>
          <w:snapToGrid w:val="0"/>
          <w:color w:val="000000"/>
          <w:spacing w:val="-2"/>
          <w:sz w:val="32"/>
          <w:szCs w:val="32"/>
          <w:lang w:val="en-US" w:bidi="ar-SA"/>
        </w:rPr>
        <w:t>1:</w:t>
      </w:r>
      <w:r>
        <w:rPr>
          <w:rFonts w:ascii="Times New Roman" w:eastAsia="仿宋" w:hAnsi="Times New Roman" w:cs="Times New Roman"/>
          <w:snapToGrid w:val="0"/>
          <w:color w:val="000000"/>
          <w:spacing w:val="-2"/>
          <w:sz w:val="32"/>
          <w:szCs w:val="32"/>
          <w:lang w:val="en-US" w:bidi="ar-SA"/>
        </w:rPr>
        <w:t>基于风险的临床试验质量管理体系的构建与实践</w:t>
      </w:r>
    </w:p>
    <w:p w:rsidR="004C6008" w:rsidRDefault="00F470C2" w:rsidP="00157AF9">
      <w:pPr>
        <w:kinsoku w:val="0"/>
        <w:adjustRightInd w:val="0"/>
        <w:snapToGrid w:val="0"/>
        <w:textAlignment w:val="baseline"/>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t>论坛主席：曹玉、刘琳娜</w:t>
      </w:r>
    </w:p>
    <w:p w:rsidR="004C6008" w:rsidRDefault="00F470C2" w:rsidP="00157AF9">
      <w:pPr>
        <w:kinsoku w:val="0"/>
        <w:adjustRightInd w:val="0"/>
        <w:snapToGrid w:val="0"/>
        <w:textAlignment w:val="baseline"/>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t>时间：</w:t>
      </w:r>
      <w:r>
        <w:rPr>
          <w:rFonts w:ascii="Times New Roman" w:eastAsia="仿宋" w:hAnsi="Times New Roman" w:cs="Times New Roman"/>
          <w:snapToGrid w:val="0"/>
          <w:color w:val="000000"/>
          <w:spacing w:val="-2"/>
          <w:sz w:val="32"/>
          <w:szCs w:val="32"/>
          <w:lang w:val="en-US" w:bidi="ar-SA"/>
        </w:rPr>
        <w:t>2026</w:t>
      </w:r>
      <w:r>
        <w:rPr>
          <w:rFonts w:ascii="Times New Roman" w:eastAsia="仿宋" w:hAnsi="Times New Roman" w:cs="Times New Roman"/>
          <w:snapToGrid w:val="0"/>
          <w:color w:val="000000"/>
          <w:spacing w:val="-2"/>
          <w:sz w:val="32"/>
          <w:szCs w:val="32"/>
          <w:lang w:val="en-US" w:bidi="ar-SA"/>
        </w:rPr>
        <w:t>年</w:t>
      </w:r>
      <w:r>
        <w:rPr>
          <w:rFonts w:ascii="Times New Roman" w:eastAsia="仿宋" w:hAnsi="Times New Roman" w:cs="Times New Roman"/>
          <w:snapToGrid w:val="0"/>
          <w:color w:val="000000"/>
          <w:spacing w:val="-2"/>
          <w:sz w:val="32"/>
          <w:szCs w:val="32"/>
          <w:lang w:val="en-US" w:bidi="ar-SA"/>
        </w:rPr>
        <w:t>10</w:t>
      </w:r>
      <w:r>
        <w:rPr>
          <w:rFonts w:ascii="Times New Roman" w:eastAsia="仿宋" w:hAnsi="Times New Roman" w:cs="Times New Roman"/>
          <w:snapToGrid w:val="0"/>
          <w:color w:val="000000"/>
          <w:spacing w:val="-2"/>
          <w:sz w:val="32"/>
          <w:szCs w:val="32"/>
          <w:lang w:val="en-US" w:bidi="ar-SA"/>
        </w:rPr>
        <w:t>月</w:t>
      </w:r>
      <w:r>
        <w:rPr>
          <w:rFonts w:ascii="Times New Roman" w:eastAsia="仿宋" w:hAnsi="Times New Roman" w:cs="Times New Roman"/>
          <w:snapToGrid w:val="0"/>
          <w:color w:val="000000"/>
          <w:spacing w:val="-2"/>
          <w:sz w:val="32"/>
          <w:szCs w:val="32"/>
          <w:lang w:val="en-US" w:bidi="ar-SA"/>
        </w:rPr>
        <w:t>17</w:t>
      </w:r>
      <w:r>
        <w:rPr>
          <w:rFonts w:ascii="Times New Roman" w:eastAsia="仿宋" w:hAnsi="Times New Roman" w:cs="Times New Roman"/>
          <w:snapToGrid w:val="0"/>
          <w:color w:val="000000"/>
          <w:spacing w:val="-2"/>
          <w:sz w:val="32"/>
          <w:szCs w:val="32"/>
          <w:lang w:val="en-US" w:bidi="ar-SA"/>
        </w:rPr>
        <w:t>日下午</w:t>
      </w:r>
      <w:r>
        <w:rPr>
          <w:rFonts w:ascii="Times New Roman" w:eastAsia="仿宋" w:hAnsi="Times New Roman" w:cs="Times New Roman"/>
          <w:snapToGrid w:val="0"/>
          <w:color w:val="000000"/>
          <w:spacing w:val="-2"/>
          <w:sz w:val="32"/>
          <w:szCs w:val="32"/>
          <w:lang w:val="en-US" w:bidi="ar-SA"/>
        </w:rPr>
        <w:t>13:30-17:30</w:t>
      </w:r>
    </w:p>
    <w:tbl>
      <w:tblPr>
        <w:tblStyle w:val="TableNormal"/>
        <w:tblW w:w="92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235"/>
        <w:gridCol w:w="2873"/>
        <w:gridCol w:w="2410"/>
      </w:tblGrid>
      <w:tr w:rsidR="004C6008" w:rsidTr="00BC7261">
        <w:trPr>
          <w:trHeight w:val="352"/>
          <w:jc w:val="center"/>
        </w:trPr>
        <w:tc>
          <w:tcPr>
            <w:tcW w:w="1696" w:type="dxa"/>
            <w:tcMar>
              <w:top w:w="57" w:type="dxa"/>
              <w:left w:w="57" w:type="dxa"/>
              <w:bottom w:w="57" w:type="dxa"/>
              <w:right w:w="57" w:type="dxa"/>
            </w:tcMar>
          </w:tcPr>
          <w:p w:rsidR="004C6008" w:rsidRDefault="00F470C2" w:rsidP="00157AF9">
            <w:pPr>
              <w:pStyle w:val="TableText"/>
              <w:spacing w:line="340" w:lineRule="exact"/>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时间</w:t>
            </w:r>
          </w:p>
        </w:tc>
        <w:tc>
          <w:tcPr>
            <w:tcW w:w="2235" w:type="dxa"/>
            <w:tcMar>
              <w:top w:w="57" w:type="dxa"/>
              <w:left w:w="57" w:type="dxa"/>
              <w:bottom w:w="57" w:type="dxa"/>
              <w:right w:w="57" w:type="dxa"/>
            </w:tcMar>
          </w:tcPr>
          <w:p w:rsidR="004C6008" w:rsidRDefault="00F470C2" w:rsidP="00BC7261">
            <w:pPr>
              <w:pStyle w:val="TableText"/>
              <w:spacing w:line="340" w:lineRule="exact"/>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讲题</w:t>
            </w:r>
          </w:p>
        </w:tc>
        <w:tc>
          <w:tcPr>
            <w:tcW w:w="2873" w:type="dxa"/>
            <w:tcMar>
              <w:top w:w="57" w:type="dxa"/>
              <w:left w:w="57" w:type="dxa"/>
              <w:bottom w:w="57" w:type="dxa"/>
              <w:right w:w="57" w:type="dxa"/>
            </w:tcMar>
          </w:tcPr>
          <w:p w:rsidR="004C6008" w:rsidRDefault="00F470C2" w:rsidP="00BC7261">
            <w:pPr>
              <w:pStyle w:val="TableText"/>
              <w:spacing w:line="340" w:lineRule="exact"/>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讲者</w:t>
            </w:r>
          </w:p>
        </w:tc>
        <w:tc>
          <w:tcPr>
            <w:tcW w:w="2410" w:type="dxa"/>
            <w:tcBorders>
              <w:bottom w:val="single" w:sz="4" w:space="0" w:color="auto"/>
            </w:tcBorders>
            <w:tcMar>
              <w:top w:w="57" w:type="dxa"/>
              <w:left w:w="57" w:type="dxa"/>
              <w:bottom w:w="57" w:type="dxa"/>
              <w:right w:w="57" w:type="dxa"/>
            </w:tcMar>
          </w:tcPr>
          <w:p w:rsidR="004C6008" w:rsidRDefault="00F470C2" w:rsidP="00BC7261">
            <w:pPr>
              <w:pStyle w:val="TableText"/>
              <w:spacing w:line="340" w:lineRule="exact"/>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主持</w:t>
            </w:r>
          </w:p>
        </w:tc>
      </w:tr>
      <w:tr w:rsidR="004C6008" w:rsidTr="00BC7261">
        <w:trPr>
          <w:trHeight w:val="592"/>
          <w:jc w:val="center"/>
        </w:trPr>
        <w:tc>
          <w:tcPr>
            <w:tcW w:w="1696" w:type="dxa"/>
            <w:tcMar>
              <w:top w:w="57" w:type="dxa"/>
              <w:left w:w="57" w:type="dxa"/>
              <w:bottom w:w="57" w:type="dxa"/>
              <w:right w:w="57" w:type="dxa"/>
            </w:tcMar>
            <w:vAlign w:val="center"/>
          </w:tcPr>
          <w:p w:rsidR="004C6008" w:rsidRDefault="00F470C2" w:rsidP="00157AF9">
            <w:pPr>
              <w:spacing w:line="340" w:lineRule="exact"/>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13:30-14:05</w:t>
            </w:r>
          </w:p>
        </w:tc>
        <w:tc>
          <w:tcPr>
            <w:tcW w:w="2235" w:type="dxa"/>
            <w:tcMar>
              <w:top w:w="57" w:type="dxa"/>
              <w:left w:w="57" w:type="dxa"/>
              <w:bottom w:w="57" w:type="dxa"/>
              <w:right w:w="57" w:type="dxa"/>
            </w:tcMar>
            <w:vAlign w:val="center"/>
          </w:tcPr>
          <w:p w:rsidR="004C6008" w:rsidRDefault="00B51A72" w:rsidP="00B51A72">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hint="eastAsia"/>
                <w:snapToGrid w:val="0"/>
                <w:color w:val="000000"/>
                <w:spacing w:val="-2"/>
                <w:sz w:val="28"/>
                <w:szCs w:val="28"/>
                <w:lang w:val="en-US" w:bidi="ar-SA"/>
              </w:rPr>
              <w:t>新药研发获益风险评估的一般考虑</w:t>
            </w:r>
          </w:p>
        </w:tc>
        <w:tc>
          <w:tcPr>
            <w:tcW w:w="2873" w:type="dxa"/>
            <w:tcBorders>
              <w:right w:val="single" w:sz="4" w:space="0" w:color="auto"/>
            </w:tcBorders>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成斌（国家药品监督管理局药品审评检查大湾区分中心）</w:t>
            </w:r>
          </w:p>
        </w:tc>
        <w:tc>
          <w:tcPr>
            <w:tcW w:w="241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罗素霞（河南省肿瘤医院）</w:t>
            </w:r>
          </w:p>
        </w:tc>
      </w:tr>
      <w:tr w:rsidR="004C6008" w:rsidTr="00BC7261">
        <w:trPr>
          <w:trHeight w:val="535"/>
          <w:jc w:val="center"/>
        </w:trPr>
        <w:tc>
          <w:tcPr>
            <w:tcW w:w="1696" w:type="dxa"/>
            <w:tcMar>
              <w:top w:w="57" w:type="dxa"/>
              <w:left w:w="57" w:type="dxa"/>
              <w:bottom w:w="57" w:type="dxa"/>
              <w:right w:w="57" w:type="dxa"/>
            </w:tcMar>
            <w:vAlign w:val="center"/>
          </w:tcPr>
          <w:p w:rsidR="004C6008" w:rsidRDefault="00F470C2" w:rsidP="00157AF9">
            <w:pPr>
              <w:spacing w:line="340" w:lineRule="exact"/>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14:05-14:40</w:t>
            </w:r>
          </w:p>
        </w:tc>
        <w:tc>
          <w:tcPr>
            <w:tcW w:w="2235" w:type="dxa"/>
            <w:shd w:val="clear" w:color="auto" w:fill="auto"/>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ICH E6(R3)</w:t>
            </w:r>
            <w:r>
              <w:rPr>
                <w:rFonts w:ascii="Times New Roman" w:eastAsia="仿宋" w:hAnsi="Times New Roman" w:cs="Times New Roman"/>
                <w:snapToGrid w:val="0"/>
                <w:color w:val="000000"/>
                <w:spacing w:val="-2"/>
                <w:sz w:val="28"/>
                <w:szCs w:val="28"/>
                <w:lang w:val="en-US" w:bidi="ar-SA"/>
              </w:rPr>
              <w:t>核心修订要点解读</w:t>
            </w:r>
          </w:p>
        </w:tc>
        <w:tc>
          <w:tcPr>
            <w:tcW w:w="2873" w:type="dxa"/>
            <w:tcBorders>
              <w:right w:val="single" w:sz="4" w:space="0" w:color="auto"/>
            </w:tcBorders>
            <w:shd w:val="clear" w:color="auto" w:fill="auto"/>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曹玉（青岛大学附属医院）</w:t>
            </w:r>
          </w:p>
        </w:tc>
        <w:tc>
          <w:tcPr>
            <w:tcW w:w="241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王瑾（解放军总医院）</w:t>
            </w:r>
          </w:p>
        </w:tc>
      </w:tr>
      <w:tr w:rsidR="004C6008" w:rsidTr="00BC7261">
        <w:trPr>
          <w:trHeight w:val="686"/>
          <w:jc w:val="center"/>
        </w:trPr>
        <w:tc>
          <w:tcPr>
            <w:tcW w:w="1696" w:type="dxa"/>
            <w:tcMar>
              <w:top w:w="57" w:type="dxa"/>
              <w:left w:w="57" w:type="dxa"/>
              <w:bottom w:w="57" w:type="dxa"/>
              <w:right w:w="57" w:type="dxa"/>
            </w:tcMar>
            <w:vAlign w:val="center"/>
          </w:tcPr>
          <w:p w:rsidR="004C6008" w:rsidRDefault="00F470C2" w:rsidP="00157AF9">
            <w:pPr>
              <w:spacing w:line="340" w:lineRule="exact"/>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14:40-15:15</w:t>
            </w:r>
          </w:p>
        </w:tc>
        <w:tc>
          <w:tcPr>
            <w:tcW w:w="2235" w:type="dxa"/>
            <w:shd w:val="clear" w:color="auto" w:fill="auto"/>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药物临床试验机构质量管理体系的构建与实践</w:t>
            </w:r>
          </w:p>
        </w:tc>
        <w:tc>
          <w:tcPr>
            <w:tcW w:w="2873" w:type="dxa"/>
            <w:shd w:val="clear" w:color="auto" w:fill="auto"/>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王淑民（首都医科大学附属北京朝阳医院）</w:t>
            </w:r>
          </w:p>
        </w:tc>
        <w:tc>
          <w:tcPr>
            <w:tcW w:w="2410" w:type="dxa"/>
            <w:tcBorders>
              <w:top w:val="single" w:sz="4" w:space="0" w:color="auto"/>
            </w:tcBorders>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张明辉（重庆大学附属三峡医院）</w:t>
            </w:r>
          </w:p>
        </w:tc>
      </w:tr>
      <w:tr w:rsidR="004C6008" w:rsidTr="00BC7261">
        <w:trPr>
          <w:trHeight w:val="254"/>
          <w:jc w:val="center"/>
        </w:trPr>
        <w:tc>
          <w:tcPr>
            <w:tcW w:w="1696" w:type="dxa"/>
            <w:tcMar>
              <w:top w:w="57" w:type="dxa"/>
              <w:left w:w="57" w:type="dxa"/>
              <w:bottom w:w="57" w:type="dxa"/>
              <w:right w:w="57" w:type="dxa"/>
            </w:tcMar>
            <w:vAlign w:val="center"/>
          </w:tcPr>
          <w:p w:rsidR="004C6008" w:rsidRDefault="00F470C2" w:rsidP="00157AF9">
            <w:pPr>
              <w:spacing w:line="340" w:lineRule="exact"/>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15:15-15:25</w:t>
            </w:r>
          </w:p>
        </w:tc>
        <w:tc>
          <w:tcPr>
            <w:tcW w:w="7518" w:type="dxa"/>
            <w:gridSpan w:val="3"/>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休息</w:t>
            </w:r>
          </w:p>
        </w:tc>
      </w:tr>
      <w:tr w:rsidR="004C6008" w:rsidTr="00BC7261">
        <w:trPr>
          <w:trHeight w:val="592"/>
          <w:jc w:val="center"/>
        </w:trPr>
        <w:tc>
          <w:tcPr>
            <w:tcW w:w="1696" w:type="dxa"/>
            <w:tcMar>
              <w:top w:w="57" w:type="dxa"/>
              <w:left w:w="57" w:type="dxa"/>
              <w:bottom w:w="57" w:type="dxa"/>
              <w:right w:w="57" w:type="dxa"/>
            </w:tcMar>
            <w:vAlign w:val="center"/>
          </w:tcPr>
          <w:p w:rsidR="004C6008" w:rsidRDefault="00F470C2" w:rsidP="00157AF9">
            <w:pPr>
              <w:spacing w:line="340" w:lineRule="exact"/>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15:25-16:00</w:t>
            </w:r>
          </w:p>
        </w:tc>
        <w:tc>
          <w:tcPr>
            <w:tcW w:w="2235" w:type="dxa"/>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质量源于设计理念下临床试验的前瞻性风险识别与管控实践</w:t>
            </w:r>
          </w:p>
        </w:tc>
        <w:tc>
          <w:tcPr>
            <w:tcW w:w="2873" w:type="dxa"/>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曹国英（复旦大学附属华山医院）</w:t>
            </w:r>
          </w:p>
        </w:tc>
        <w:tc>
          <w:tcPr>
            <w:tcW w:w="2410" w:type="dxa"/>
            <w:tcBorders>
              <w:bottom w:val="single" w:sz="4" w:space="0" w:color="auto"/>
            </w:tcBorders>
            <w:tcMar>
              <w:top w:w="57" w:type="dxa"/>
              <w:left w:w="57" w:type="dxa"/>
              <w:bottom w:w="57" w:type="dxa"/>
              <w:right w:w="57" w:type="dxa"/>
            </w:tcMar>
            <w:vAlign w:val="center"/>
          </w:tcPr>
          <w:p w:rsidR="004C6008" w:rsidRDefault="00F470C2" w:rsidP="00BC7261">
            <w:pPr>
              <w:adjustRightInd w:val="0"/>
              <w:snapToGrid w:val="0"/>
              <w:spacing w:line="340" w:lineRule="exact"/>
              <w:textAlignment w:val="baseline"/>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李娟（华中科技大学同济医学院附属同济医院）</w:t>
            </w:r>
          </w:p>
        </w:tc>
      </w:tr>
      <w:tr w:rsidR="004C6008" w:rsidTr="00BC7261">
        <w:trPr>
          <w:trHeight w:val="394"/>
          <w:jc w:val="center"/>
        </w:trPr>
        <w:tc>
          <w:tcPr>
            <w:tcW w:w="1696" w:type="dxa"/>
            <w:tcMar>
              <w:top w:w="57" w:type="dxa"/>
              <w:left w:w="57" w:type="dxa"/>
              <w:bottom w:w="57" w:type="dxa"/>
              <w:right w:w="57" w:type="dxa"/>
            </w:tcMar>
            <w:vAlign w:val="center"/>
          </w:tcPr>
          <w:p w:rsidR="004C6008" w:rsidRDefault="00F470C2" w:rsidP="00157AF9">
            <w:pPr>
              <w:spacing w:line="340" w:lineRule="exact"/>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16:00-16:35</w:t>
            </w:r>
          </w:p>
        </w:tc>
        <w:tc>
          <w:tcPr>
            <w:tcW w:w="2235" w:type="dxa"/>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研究者发起临床研究（</w:t>
            </w:r>
            <w:r>
              <w:rPr>
                <w:rFonts w:ascii="Times New Roman" w:eastAsia="仿宋" w:hAnsi="Times New Roman" w:cs="Times New Roman"/>
                <w:snapToGrid w:val="0"/>
                <w:color w:val="000000"/>
                <w:spacing w:val="-2"/>
                <w:sz w:val="28"/>
                <w:szCs w:val="28"/>
                <w:lang w:val="en-US" w:bidi="ar-SA"/>
              </w:rPr>
              <w:t>IIT</w:t>
            </w:r>
            <w:r>
              <w:rPr>
                <w:rFonts w:ascii="Times New Roman" w:eastAsia="仿宋" w:hAnsi="Times New Roman" w:cs="Times New Roman"/>
                <w:snapToGrid w:val="0"/>
                <w:color w:val="000000"/>
                <w:spacing w:val="-2"/>
                <w:sz w:val="28"/>
                <w:szCs w:val="28"/>
                <w:lang w:val="en-US" w:bidi="ar-SA"/>
              </w:rPr>
              <w:t>）的质量管理与风险防控</w:t>
            </w:r>
          </w:p>
        </w:tc>
        <w:tc>
          <w:tcPr>
            <w:tcW w:w="2873" w:type="dxa"/>
            <w:tcBorders>
              <w:right w:val="single" w:sz="4" w:space="0" w:color="auto"/>
            </w:tcBorders>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刘琳娜（空军军医大学第二附属医院）</w:t>
            </w:r>
          </w:p>
        </w:tc>
        <w:tc>
          <w:tcPr>
            <w:tcW w:w="241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刘珏（武汉市中心医院）</w:t>
            </w:r>
          </w:p>
        </w:tc>
      </w:tr>
      <w:tr w:rsidR="004C6008" w:rsidTr="00BC7261">
        <w:trPr>
          <w:trHeight w:val="394"/>
          <w:jc w:val="center"/>
        </w:trPr>
        <w:tc>
          <w:tcPr>
            <w:tcW w:w="1696" w:type="dxa"/>
            <w:tcMar>
              <w:top w:w="57" w:type="dxa"/>
              <w:left w:w="57" w:type="dxa"/>
              <w:bottom w:w="57" w:type="dxa"/>
              <w:right w:w="57" w:type="dxa"/>
            </w:tcMar>
            <w:vAlign w:val="center"/>
          </w:tcPr>
          <w:p w:rsidR="004C6008" w:rsidRDefault="00F470C2" w:rsidP="00157AF9">
            <w:pPr>
              <w:spacing w:line="340" w:lineRule="exact"/>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16:35-17:10</w:t>
            </w:r>
          </w:p>
        </w:tc>
        <w:tc>
          <w:tcPr>
            <w:tcW w:w="2235" w:type="dxa"/>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锚定合成生物学前沿技术策源大健康产品更新换代和绿色制造的颠覆性创新</w:t>
            </w:r>
          </w:p>
        </w:tc>
        <w:tc>
          <w:tcPr>
            <w:tcW w:w="2873" w:type="dxa"/>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邓子新院士（上海交通大学）</w:t>
            </w:r>
          </w:p>
        </w:tc>
        <w:tc>
          <w:tcPr>
            <w:tcW w:w="2410" w:type="dxa"/>
            <w:tcBorders>
              <w:top w:val="single" w:sz="4" w:space="0" w:color="auto"/>
            </w:tcBorders>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龙洪波（华中科技大学同济医学院附属协和医院）</w:t>
            </w:r>
          </w:p>
        </w:tc>
      </w:tr>
      <w:tr w:rsidR="004C6008" w:rsidTr="00BC7261">
        <w:trPr>
          <w:trHeight w:val="495"/>
          <w:jc w:val="center"/>
        </w:trPr>
        <w:tc>
          <w:tcPr>
            <w:tcW w:w="1696" w:type="dxa"/>
            <w:tcMar>
              <w:top w:w="57" w:type="dxa"/>
              <w:left w:w="57" w:type="dxa"/>
              <w:bottom w:w="57" w:type="dxa"/>
              <w:right w:w="57" w:type="dxa"/>
            </w:tcMar>
            <w:vAlign w:val="center"/>
          </w:tcPr>
          <w:p w:rsidR="004C6008" w:rsidRDefault="00F470C2" w:rsidP="00157AF9">
            <w:pPr>
              <w:spacing w:line="340" w:lineRule="exact"/>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17:10-17:30</w:t>
            </w:r>
          </w:p>
        </w:tc>
        <w:tc>
          <w:tcPr>
            <w:tcW w:w="2235" w:type="dxa"/>
            <w:tcMar>
              <w:top w:w="57" w:type="dxa"/>
              <w:left w:w="57" w:type="dxa"/>
              <w:bottom w:w="57" w:type="dxa"/>
              <w:right w:w="57" w:type="dxa"/>
            </w:tcMar>
            <w:vAlign w:val="center"/>
          </w:tcPr>
          <w:p w:rsidR="004C6008" w:rsidRDefault="00F470C2" w:rsidP="00BC7261">
            <w:pPr>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圆桌论坛主题：不同规模临床试验机构质量管理的难点与对策</w:t>
            </w:r>
          </w:p>
        </w:tc>
        <w:tc>
          <w:tcPr>
            <w:tcW w:w="5283" w:type="dxa"/>
            <w:gridSpan w:val="2"/>
            <w:tcMar>
              <w:top w:w="57" w:type="dxa"/>
              <w:left w:w="57" w:type="dxa"/>
              <w:bottom w:w="57" w:type="dxa"/>
              <w:right w:w="57" w:type="dxa"/>
            </w:tcMar>
            <w:vAlign w:val="center"/>
          </w:tcPr>
          <w:p w:rsidR="004C6008" w:rsidRDefault="00F470C2" w:rsidP="00BC7261">
            <w:pPr>
              <w:widowControl/>
              <w:autoSpaceDE/>
              <w:autoSpaceDN/>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主持：</w:t>
            </w:r>
          </w:p>
          <w:p w:rsidR="004C6008" w:rsidRDefault="00F470C2" w:rsidP="00BC7261">
            <w:pPr>
              <w:widowControl/>
              <w:autoSpaceDE/>
              <w:autoSpaceDN/>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陆明莹（西安交通大学第一附属医院）</w:t>
            </w:r>
          </w:p>
          <w:p w:rsidR="004C6008" w:rsidRDefault="00F470C2" w:rsidP="00BC7261">
            <w:pPr>
              <w:widowControl/>
              <w:autoSpaceDE/>
              <w:autoSpaceDN/>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讨论嘉宾：</w:t>
            </w:r>
          </w:p>
          <w:p w:rsidR="004C6008" w:rsidRDefault="00F470C2" w:rsidP="00BC7261">
            <w:pPr>
              <w:widowControl/>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温金华（南昌大学第一附属医院）</w:t>
            </w:r>
          </w:p>
          <w:p w:rsidR="004C6008" w:rsidRDefault="00F470C2" w:rsidP="00BC7261">
            <w:pPr>
              <w:widowControl/>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王瑾（解放军总医院）</w:t>
            </w:r>
          </w:p>
          <w:p w:rsidR="004C6008" w:rsidRDefault="00F470C2" w:rsidP="00BC7261">
            <w:pPr>
              <w:widowControl/>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张明辉（重庆大学附属三峡医院）</w:t>
            </w:r>
          </w:p>
          <w:p w:rsidR="004C6008" w:rsidRDefault="00F470C2" w:rsidP="00BC7261">
            <w:pPr>
              <w:widowControl/>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刘玉红（河南科技大学第二附属医院）</w:t>
            </w:r>
          </w:p>
          <w:p w:rsidR="004C6008" w:rsidRDefault="00F470C2" w:rsidP="00BC7261">
            <w:pPr>
              <w:widowControl/>
              <w:spacing w:line="340" w:lineRule="exact"/>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陈莹（武汉大学人民医院）</w:t>
            </w:r>
          </w:p>
          <w:p w:rsidR="004C6008" w:rsidRDefault="00F470C2" w:rsidP="00BC7261">
            <w:pPr>
              <w:spacing w:line="340" w:lineRule="exact"/>
              <w:rPr>
                <w:rFonts w:ascii="Times New Roman" w:eastAsia="仿宋" w:hAnsi="Times New Roman" w:cs="Times New Roman"/>
                <w:snapToGrid w:val="0"/>
                <w:color w:val="000000"/>
                <w:spacing w:val="-2"/>
                <w:sz w:val="28"/>
                <w:szCs w:val="28"/>
                <w:shd w:val="clear" w:color="auto" w:fill="FFFFFF"/>
                <w:lang w:val="en-US" w:bidi="ar-SA"/>
              </w:rPr>
            </w:pPr>
            <w:r>
              <w:rPr>
                <w:rFonts w:ascii="Times New Roman" w:eastAsia="仿宋" w:hAnsi="Times New Roman" w:cs="Times New Roman"/>
                <w:snapToGrid w:val="0"/>
                <w:color w:val="000000"/>
                <w:spacing w:val="-2"/>
                <w:sz w:val="28"/>
                <w:szCs w:val="28"/>
                <w:shd w:val="clear" w:color="auto" w:fill="FFFFFF"/>
                <w:lang w:val="en-US" w:bidi="ar-SA"/>
              </w:rPr>
              <w:t>宋红萍（武汉市第四医院）</w:t>
            </w:r>
          </w:p>
        </w:tc>
      </w:tr>
    </w:tbl>
    <w:p w:rsidR="004C6008" w:rsidRDefault="00F470C2" w:rsidP="00157AF9">
      <w:pPr>
        <w:kinsoku w:val="0"/>
        <w:adjustRightInd w:val="0"/>
        <w:snapToGrid w:val="0"/>
        <w:textAlignment w:val="baseline"/>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lastRenderedPageBreak/>
        <w:t>分论坛</w:t>
      </w:r>
      <w:r>
        <w:rPr>
          <w:rFonts w:ascii="Times New Roman" w:eastAsia="仿宋" w:hAnsi="Times New Roman" w:cs="Times New Roman"/>
          <w:snapToGrid w:val="0"/>
          <w:color w:val="000000"/>
          <w:spacing w:val="-2"/>
          <w:sz w:val="32"/>
          <w:szCs w:val="32"/>
          <w:lang w:val="en-US" w:bidi="ar-SA"/>
        </w:rPr>
        <w:t>2:</w:t>
      </w:r>
      <w:r>
        <w:rPr>
          <w:rFonts w:ascii="Times New Roman" w:eastAsia="仿宋" w:hAnsi="Times New Roman" w:cs="Times New Roman"/>
          <w:snapToGrid w:val="0"/>
          <w:color w:val="000000"/>
          <w:spacing w:val="-2"/>
          <w:sz w:val="32"/>
          <w:szCs w:val="32"/>
          <w:lang w:val="en-US" w:bidi="ar-SA"/>
        </w:rPr>
        <w:t>数智化技术驱动的临床试验变革</w:t>
      </w:r>
    </w:p>
    <w:p w:rsidR="004C6008" w:rsidRDefault="00F470C2" w:rsidP="00157AF9">
      <w:pPr>
        <w:kinsoku w:val="0"/>
        <w:adjustRightInd w:val="0"/>
        <w:snapToGrid w:val="0"/>
        <w:textAlignment w:val="baseline"/>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t>论坛主席：吴建才、田鑫</w:t>
      </w:r>
    </w:p>
    <w:p w:rsidR="004C6008" w:rsidRDefault="00F470C2" w:rsidP="00157AF9">
      <w:pPr>
        <w:kinsoku w:val="0"/>
        <w:adjustRightInd w:val="0"/>
        <w:snapToGrid w:val="0"/>
        <w:textAlignment w:val="baseline"/>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t>时间：</w:t>
      </w:r>
      <w:r>
        <w:rPr>
          <w:rFonts w:ascii="Times New Roman" w:eastAsia="仿宋" w:hAnsi="Times New Roman" w:cs="Times New Roman"/>
          <w:snapToGrid w:val="0"/>
          <w:color w:val="000000"/>
          <w:spacing w:val="-2"/>
          <w:sz w:val="32"/>
          <w:szCs w:val="32"/>
          <w:lang w:val="en-US" w:bidi="ar-SA"/>
        </w:rPr>
        <w:t>2026</w:t>
      </w:r>
      <w:r>
        <w:rPr>
          <w:rFonts w:ascii="Times New Roman" w:eastAsia="仿宋" w:hAnsi="Times New Roman" w:cs="Times New Roman"/>
          <w:snapToGrid w:val="0"/>
          <w:color w:val="000000"/>
          <w:spacing w:val="-2"/>
          <w:sz w:val="32"/>
          <w:szCs w:val="32"/>
          <w:lang w:val="en-US" w:bidi="ar-SA"/>
        </w:rPr>
        <w:t>年</w:t>
      </w:r>
      <w:r>
        <w:rPr>
          <w:rFonts w:ascii="Times New Roman" w:eastAsia="仿宋" w:hAnsi="Times New Roman" w:cs="Times New Roman"/>
          <w:snapToGrid w:val="0"/>
          <w:color w:val="000000"/>
          <w:spacing w:val="-2"/>
          <w:sz w:val="32"/>
          <w:szCs w:val="32"/>
          <w:lang w:val="en-US" w:bidi="ar-SA"/>
        </w:rPr>
        <w:t>10</w:t>
      </w:r>
      <w:r>
        <w:rPr>
          <w:rFonts w:ascii="Times New Roman" w:eastAsia="仿宋" w:hAnsi="Times New Roman" w:cs="Times New Roman"/>
          <w:snapToGrid w:val="0"/>
          <w:color w:val="000000"/>
          <w:spacing w:val="-2"/>
          <w:sz w:val="32"/>
          <w:szCs w:val="32"/>
          <w:lang w:val="en-US" w:bidi="ar-SA"/>
        </w:rPr>
        <w:t>月</w:t>
      </w:r>
      <w:r>
        <w:rPr>
          <w:rFonts w:ascii="Times New Roman" w:eastAsia="仿宋" w:hAnsi="Times New Roman" w:cs="Times New Roman"/>
          <w:snapToGrid w:val="0"/>
          <w:color w:val="000000"/>
          <w:spacing w:val="-2"/>
          <w:sz w:val="32"/>
          <w:szCs w:val="32"/>
          <w:lang w:val="en-US" w:bidi="ar-SA"/>
        </w:rPr>
        <w:t>17</w:t>
      </w:r>
      <w:r>
        <w:rPr>
          <w:rFonts w:ascii="Times New Roman" w:eastAsia="仿宋" w:hAnsi="Times New Roman" w:cs="Times New Roman"/>
          <w:snapToGrid w:val="0"/>
          <w:color w:val="000000"/>
          <w:spacing w:val="-2"/>
          <w:sz w:val="32"/>
          <w:szCs w:val="32"/>
          <w:lang w:val="en-US" w:bidi="ar-SA"/>
        </w:rPr>
        <w:t>日下午</w:t>
      </w:r>
      <w:r>
        <w:rPr>
          <w:rFonts w:ascii="Times New Roman" w:eastAsia="仿宋" w:hAnsi="Times New Roman" w:cs="Times New Roman"/>
          <w:snapToGrid w:val="0"/>
          <w:color w:val="000000"/>
          <w:spacing w:val="-2"/>
          <w:sz w:val="32"/>
          <w:szCs w:val="32"/>
          <w:lang w:val="en-US" w:bidi="ar-SA"/>
        </w:rPr>
        <w:t>13:30-17:30</w:t>
      </w:r>
    </w:p>
    <w:p w:rsidR="004C6008" w:rsidRDefault="004C6008">
      <w:pPr>
        <w:spacing w:line="96" w:lineRule="exact"/>
        <w:rPr>
          <w:rFonts w:ascii="Times New Roman" w:eastAsia="仿宋" w:hAnsi="Times New Roman" w:cs="Times New Roman"/>
          <w:snapToGrid w:val="0"/>
          <w:color w:val="000000"/>
          <w:spacing w:val="-2"/>
          <w:sz w:val="32"/>
          <w:szCs w:val="32"/>
          <w:lang w:val="en-US" w:bidi="ar-SA"/>
        </w:rPr>
      </w:pPr>
    </w:p>
    <w:tbl>
      <w:tblPr>
        <w:tblStyle w:val="TableNormal"/>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638"/>
        <w:gridCol w:w="2326"/>
        <w:gridCol w:w="2549"/>
      </w:tblGrid>
      <w:tr w:rsidR="004C6008" w:rsidTr="00157AF9">
        <w:trPr>
          <w:trHeight w:val="284"/>
          <w:jc w:val="center"/>
        </w:trPr>
        <w:tc>
          <w:tcPr>
            <w:tcW w:w="1696" w:type="dxa"/>
            <w:tcMar>
              <w:top w:w="57" w:type="dxa"/>
              <w:left w:w="57" w:type="dxa"/>
              <w:bottom w:w="57" w:type="dxa"/>
              <w:right w:w="57" w:type="dxa"/>
            </w:tcMar>
          </w:tcPr>
          <w:p w:rsidR="004C6008" w:rsidRDefault="00F470C2" w:rsidP="00157AF9">
            <w:pPr>
              <w:pStyle w:val="TableText"/>
              <w:adjustRightInd w:val="0"/>
              <w:snapToGrid w:val="0"/>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时间</w:t>
            </w:r>
          </w:p>
        </w:tc>
        <w:tc>
          <w:tcPr>
            <w:tcW w:w="2638" w:type="dxa"/>
            <w:tcMar>
              <w:top w:w="57" w:type="dxa"/>
              <w:left w:w="57" w:type="dxa"/>
              <w:bottom w:w="57" w:type="dxa"/>
              <w:right w:w="57" w:type="dxa"/>
            </w:tcMar>
          </w:tcPr>
          <w:p w:rsidR="004C6008" w:rsidRDefault="00F470C2">
            <w:pPr>
              <w:pStyle w:val="TableText"/>
              <w:adjustRightInd w:val="0"/>
              <w:snapToGrid w:val="0"/>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讲题</w:t>
            </w:r>
          </w:p>
        </w:tc>
        <w:tc>
          <w:tcPr>
            <w:tcW w:w="2326" w:type="dxa"/>
            <w:tcMar>
              <w:top w:w="57" w:type="dxa"/>
              <w:left w:w="57" w:type="dxa"/>
              <w:bottom w:w="57" w:type="dxa"/>
              <w:right w:w="57" w:type="dxa"/>
            </w:tcMar>
          </w:tcPr>
          <w:p w:rsidR="004C6008" w:rsidRDefault="00F470C2">
            <w:pPr>
              <w:pStyle w:val="TableText"/>
              <w:adjustRightInd w:val="0"/>
              <w:snapToGrid w:val="0"/>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讲者</w:t>
            </w:r>
          </w:p>
        </w:tc>
        <w:tc>
          <w:tcPr>
            <w:tcW w:w="2549" w:type="dxa"/>
            <w:tcBorders>
              <w:bottom w:val="single" w:sz="4" w:space="0" w:color="auto"/>
            </w:tcBorders>
            <w:tcMar>
              <w:top w:w="57" w:type="dxa"/>
              <w:left w:w="57" w:type="dxa"/>
              <w:bottom w:w="57" w:type="dxa"/>
              <w:right w:w="57" w:type="dxa"/>
            </w:tcMar>
          </w:tcPr>
          <w:p w:rsidR="004C6008" w:rsidRDefault="00F470C2">
            <w:pPr>
              <w:pStyle w:val="TableText"/>
              <w:adjustRightInd w:val="0"/>
              <w:snapToGrid w:val="0"/>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主持</w:t>
            </w:r>
          </w:p>
        </w:tc>
      </w:tr>
      <w:tr w:rsidR="004C6008" w:rsidTr="00157AF9">
        <w:trPr>
          <w:trHeight w:val="551"/>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13:30-14:05</w:t>
            </w:r>
          </w:p>
        </w:tc>
        <w:tc>
          <w:tcPr>
            <w:tcW w:w="2638"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光谷人工智能及生物医药产业环境与政策介绍</w:t>
            </w:r>
          </w:p>
        </w:tc>
        <w:tc>
          <w:tcPr>
            <w:tcW w:w="2326" w:type="dxa"/>
            <w:tcBorders>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赵翔（武汉国家生物产业基地建设服务中心）</w:t>
            </w:r>
          </w:p>
        </w:tc>
        <w:tc>
          <w:tcPr>
            <w:tcW w:w="25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田鑫（郑州大学第一附属医院）</w:t>
            </w:r>
          </w:p>
        </w:tc>
      </w:tr>
      <w:tr w:rsidR="004C6008" w:rsidTr="00157AF9">
        <w:trPr>
          <w:trHeight w:val="594"/>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14:05-14:40</w:t>
            </w:r>
          </w:p>
        </w:tc>
        <w:tc>
          <w:tcPr>
            <w:tcW w:w="2638" w:type="dxa"/>
            <w:shd w:val="clear" w:color="auto" w:fill="auto"/>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ICH GCP</w:t>
            </w:r>
            <w:r>
              <w:rPr>
                <w:rFonts w:ascii="Times New Roman" w:eastAsia="仿宋" w:hAnsi="Times New Roman" w:cs="Times New Roman"/>
                <w:snapToGrid w:val="0"/>
                <w:color w:val="000000"/>
                <w:spacing w:val="-2"/>
                <w:sz w:val="28"/>
                <w:szCs w:val="28"/>
                <w:lang w:val="en-US" w:bidi="ar-SA"/>
              </w:rPr>
              <w:t>数据治理</w:t>
            </w:r>
          </w:p>
        </w:tc>
        <w:tc>
          <w:tcPr>
            <w:tcW w:w="2326" w:type="dxa"/>
            <w:tcBorders>
              <w:right w:val="single" w:sz="4" w:space="0" w:color="auto"/>
            </w:tcBorders>
            <w:shd w:val="clear" w:color="auto" w:fill="auto"/>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唐蕾（中山大学附属第一医院）</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魏君（吉林大学中日联谊医院）</w:t>
            </w:r>
          </w:p>
        </w:tc>
      </w:tr>
      <w:tr w:rsidR="004C6008" w:rsidTr="00157AF9">
        <w:trPr>
          <w:trHeight w:val="594"/>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14:40-15:15</w:t>
            </w:r>
          </w:p>
        </w:tc>
        <w:tc>
          <w:tcPr>
            <w:tcW w:w="2638"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数智化赋能临床试验全流程模式革新</w:t>
            </w:r>
          </w:p>
        </w:tc>
        <w:tc>
          <w:tcPr>
            <w:tcW w:w="2326" w:type="dxa"/>
            <w:tcBorders>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张心程（上海星元辉健康科技有限公司）</w:t>
            </w:r>
          </w:p>
        </w:tc>
        <w:tc>
          <w:tcPr>
            <w:tcW w:w="25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张旭东（四川省肿瘤医院）</w:t>
            </w:r>
          </w:p>
        </w:tc>
      </w:tr>
      <w:tr w:rsidR="004C6008" w:rsidTr="00157AF9">
        <w:trPr>
          <w:trHeight w:val="295"/>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15:15-15:25</w:t>
            </w:r>
          </w:p>
        </w:tc>
        <w:tc>
          <w:tcPr>
            <w:tcW w:w="7513" w:type="dxa"/>
            <w:gridSpan w:val="3"/>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休息</w:t>
            </w:r>
          </w:p>
        </w:tc>
      </w:tr>
      <w:tr w:rsidR="004C6008" w:rsidTr="00157AF9">
        <w:trPr>
          <w:trHeight w:val="594"/>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15:25-16:00</w:t>
            </w:r>
          </w:p>
        </w:tc>
        <w:tc>
          <w:tcPr>
            <w:tcW w:w="2638" w:type="dxa"/>
            <w:tcMar>
              <w:top w:w="57" w:type="dxa"/>
              <w:left w:w="57" w:type="dxa"/>
              <w:bottom w:w="57" w:type="dxa"/>
              <w:right w:w="57" w:type="dxa"/>
            </w:tcMar>
            <w:vAlign w:val="center"/>
          </w:tcPr>
          <w:p w:rsidR="004C6008" w:rsidRDefault="00F470C2">
            <w:pPr>
              <w:widowControl/>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数字化临床研究的数据安全、隐私保护与合规管理要点</w:t>
            </w:r>
          </w:p>
        </w:tc>
        <w:tc>
          <w:tcPr>
            <w:tcW w:w="2326"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徐飞（中金云链（武汉）数字科技有限公司）</w:t>
            </w:r>
          </w:p>
        </w:tc>
        <w:tc>
          <w:tcPr>
            <w:tcW w:w="2549" w:type="dxa"/>
            <w:tcBorders>
              <w:bottom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秦群（中南大学湘雅医院）</w:t>
            </w:r>
          </w:p>
        </w:tc>
      </w:tr>
      <w:tr w:rsidR="004C6008" w:rsidTr="00157AF9">
        <w:trPr>
          <w:trHeight w:val="540"/>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16:00-16:35</w:t>
            </w:r>
          </w:p>
        </w:tc>
        <w:tc>
          <w:tcPr>
            <w:tcW w:w="2638"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武汉协和医院</w:t>
            </w:r>
            <w:r>
              <w:rPr>
                <w:rFonts w:ascii="Times New Roman" w:eastAsia="仿宋" w:hAnsi="Times New Roman" w:cs="Times New Roman"/>
                <w:snapToGrid w:val="0"/>
                <w:color w:val="000000"/>
                <w:spacing w:val="-2"/>
                <w:sz w:val="28"/>
                <w:szCs w:val="28"/>
                <w:lang w:val="en-US" w:bidi="ar-SA"/>
              </w:rPr>
              <w:t>AI</w:t>
            </w:r>
            <w:r>
              <w:rPr>
                <w:rFonts w:ascii="Times New Roman" w:eastAsia="仿宋" w:hAnsi="Times New Roman" w:cs="Times New Roman"/>
                <w:snapToGrid w:val="0"/>
                <w:color w:val="000000"/>
                <w:spacing w:val="-2"/>
                <w:sz w:val="28"/>
                <w:szCs w:val="28"/>
                <w:lang w:val="en-US" w:bidi="ar-SA"/>
              </w:rPr>
              <w:t>驱动临床研究的探索与实践</w:t>
            </w:r>
          </w:p>
        </w:tc>
        <w:tc>
          <w:tcPr>
            <w:tcW w:w="2326" w:type="dxa"/>
            <w:tcBorders>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刘炜（华中科技大学同济医学院附属协和医院）</w:t>
            </w:r>
          </w:p>
        </w:tc>
        <w:tc>
          <w:tcPr>
            <w:tcW w:w="25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郑姣（海南省人民医院）</w:t>
            </w:r>
          </w:p>
        </w:tc>
      </w:tr>
      <w:tr w:rsidR="004C6008" w:rsidTr="00157AF9">
        <w:trPr>
          <w:trHeight w:val="540"/>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16:35-17:10</w:t>
            </w:r>
          </w:p>
        </w:tc>
        <w:tc>
          <w:tcPr>
            <w:tcW w:w="2638" w:type="dxa"/>
            <w:tcMar>
              <w:top w:w="57" w:type="dxa"/>
              <w:left w:w="57" w:type="dxa"/>
              <w:bottom w:w="57" w:type="dxa"/>
              <w:right w:w="57" w:type="dxa"/>
            </w:tcMar>
            <w:vAlign w:val="center"/>
          </w:tcPr>
          <w:p w:rsidR="004C6008" w:rsidRDefault="00F470C2">
            <w:pPr>
              <w:widowControl/>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药品全生命周期智慧管理</w:t>
            </w:r>
          </w:p>
        </w:tc>
        <w:tc>
          <w:tcPr>
            <w:tcW w:w="2326" w:type="dxa"/>
            <w:tcBorders>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贺帅（南方医科大学珠江医院）</w:t>
            </w:r>
          </w:p>
        </w:tc>
        <w:tc>
          <w:tcPr>
            <w:tcW w:w="254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李劲彤（中日友好医院）</w:t>
            </w:r>
          </w:p>
        </w:tc>
      </w:tr>
      <w:tr w:rsidR="004C6008" w:rsidTr="00157AF9">
        <w:trPr>
          <w:trHeight w:val="1164"/>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17:10-17:30</w:t>
            </w:r>
          </w:p>
        </w:tc>
        <w:tc>
          <w:tcPr>
            <w:tcW w:w="2638"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圆桌论坛主题：数智化技术在临床试验中的真实价值与落地障碍</w:t>
            </w:r>
          </w:p>
        </w:tc>
        <w:tc>
          <w:tcPr>
            <w:tcW w:w="4875" w:type="dxa"/>
            <w:gridSpan w:val="2"/>
            <w:tcMar>
              <w:top w:w="57" w:type="dxa"/>
              <w:left w:w="57" w:type="dxa"/>
              <w:bottom w:w="57" w:type="dxa"/>
              <w:right w:w="57" w:type="dxa"/>
            </w:tcMar>
            <w:vAlign w:val="center"/>
          </w:tcPr>
          <w:p w:rsidR="004C6008" w:rsidRDefault="00F470C2">
            <w:pPr>
              <w:autoSpaceDE/>
              <w:autoSpaceDN/>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主持：</w:t>
            </w:r>
          </w:p>
          <w:p w:rsidR="004C6008" w:rsidRDefault="00F470C2">
            <w:pPr>
              <w:autoSpaceDE/>
              <w:autoSpaceDN/>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吴建才（华中科技大学同济医学院附属协和医院）</w:t>
            </w:r>
          </w:p>
          <w:p w:rsidR="004C6008" w:rsidRDefault="00F470C2">
            <w:pPr>
              <w:autoSpaceDE/>
              <w:autoSpaceDN/>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讨论嘉宾：</w:t>
            </w:r>
          </w:p>
          <w:p w:rsidR="000B39DF" w:rsidRPr="000B39DF" w:rsidRDefault="000B39DF">
            <w:pPr>
              <w:autoSpaceDE/>
              <w:autoSpaceDN/>
              <w:adjustRightInd w:val="0"/>
              <w:snapToGrid w:val="0"/>
              <w:rPr>
                <w:rFonts w:ascii="Times New Roman" w:eastAsia="仿宋" w:hAnsi="Times New Roman" w:cs="Times New Roman"/>
                <w:snapToGrid w:val="0"/>
                <w:color w:val="000000"/>
                <w:spacing w:val="-2"/>
                <w:sz w:val="28"/>
                <w:szCs w:val="28"/>
                <w:lang w:val="en-US" w:bidi="ar-SA"/>
              </w:rPr>
            </w:pPr>
            <w:r w:rsidRPr="000B39DF">
              <w:rPr>
                <w:rFonts w:ascii="Times New Roman" w:eastAsia="仿宋" w:hAnsi="Times New Roman" w:cs="Times New Roman" w:hint="eastAsia"/>
                <w:snapToGrid w:val="0"/>
                <w:color w:val="000000"/>
                <w:spacing w:val="-2"/>
                <w:sz w:val="28"/>
                <w:szCs w:val="28"/>
                <w:lang w:val="en-US" w:bidi="ar-SA"/>
              </w:rPr>
              <w:t>李苏</w:t>
            </w:r>
            <w:r w:rsidRPr="000B39DF">
              <w:rPr>
                <w:rFonts w:ascii="Times New Roman" w:eastAsia="仿宋" w:hAnsi="Times New Roman" w:cs="Times New Roman"/>
                <w:snapToGrid w:val="0"/>
                <w:color w:val="000000"/>
                <w:spacing w:val="-2"/>
                <w:sz w:val="28"/>
                <w:szCs w:val="28"/>
                <w:lang w:val="en-US" w:bidi="ar-SA"/>
              </w:rPr>
              <w:t>(</w:t>
            </w:r>
            <w:r w:rsidRPr="000B39DF">
              <w:rPr>
                <w:rFonts w:ascii="Times New Roman" w:eastAsia="仿宋" w:hAnsi="Times New Roman" w:cs="Times New Roman"/>
                <w:snapToGrid w:val="0"/>
                <w:color w:val="000000"/>
                <w:spacing w:val="-2"/>
                <w:sz w:val="28"/>
                <w:szCs w:val="28"/>
                <w:lang w:val="en-US" w:bidi="ar-SA"/>
              </w:rPr>
              <w:t>中山大学肿瘤防治中心</w:t>
            </w:r>
            <w:r w:rsidRPr="000B39DF">
              <w:rPr>
                <w:rFonts w:ascii="Times New Roman" w:eastAsia="仿宋" w:hAnsi="Times New Roman" w:cs="Times New Roman"/>
                <w:snapToGrid w:val="0"/>
                <w:color w:val="000000"/>
                <w:spacing w:val="-2"/>
                <w:sz w:val="28"/>
                <w:szCs w:val="28"/>
                <w:lang w:val="en-US" w:bidi="ar-SA"/>
              </w:rPr>
              <w:t>)</w:t>
            </w:r>
          </w:p>
          <w:p w:rsidR="004C6008" w:rsidRDefault="00F470C2">
            <w:pPr>
              <w:autoSpaceDE/>
              <w:autoSpaceDN/>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王莹（杭州市第一人民医院）</w:t>
            </w:r>
          </w:p>
          <w:p w:rsidR="004C6008" w:rsidRDefault="00F470C2">
            <w:pPr>
              <w:autoSpaceDE/>
              <w:autoSpaceDN/>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邹冲（江苏省中医院）</w:t>
            </w:r>
          </w:p>
          <w:p w:rsidR="004C6008" w:rsidRDefault="00F470C2">
            <w:pPr>
              <w:autoSpaceDE/>
              <w:autoSpaceDN/>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周健（武汉大学人民医院）</w:t>
            </w:r>
          </w:p>
          <w:p w:rsidR="004C6008" w:rsidRDefault="00F470C2">
            <w:pPr>
              <w:autoSpaceDE/>
              <w:autoSpaceDN/>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奚炜（宜昌市中心人民医院）</w:t>
            </w:r>
          </w:p>
          <w:p w:rsidR="004C6008" w:rsidRDefault="00F470C2">
            <w:pPr>
              <w:autoSpaceDE/>
              <w:autoSpaceDN/>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戴助（湖北省肿瘤医院）</w:t>
            </w:r>
          </w:p>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金涛（深圳市瑞意博医疗设备有限公司）</w:t>
            </w:r>
          </w:p>
        </w:tc>
      </w:tr>
    </w:tbl>
    <w:p w:rsidR="004C6008" w:rsidRDefault="00F470C2">
      <w:pPr>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br w:type="page"/>
      </w:r>
    </w:p>
    <w:p w:rsidR="004C6008" w:rsidRDefault="00F470C2" w:rsidP="00157AF9">
      <w:pPr>
        <w:kinsoku w:val="0"/>
        <w:adjustRightInd w:val="0"/>
        <w:snapToGrid w:val="0"/>
        <w:textAlignment w:val="baseline"/>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lastRenderedPageBreak/>
        <w:t>分论坛</w:t>
      </w:r>
      <w:r>
        <w:rPr>
          <w:rFonts w:ascii="Times New Roman" w:eastAsia="仿宋" w:hAnsi="Times New Roman" w:cs="Times New Roman"/>
          <w:snapToGrid w:val="0"/>
          <w:color w:val="000000"/>
          <w:spacing w:val="-2"/>
          <w:sz w:val="32"/>
          <w:szCs w:val="32"/>
          <w:lang w:val="en-US" w:bidi="ar-SA"/>
        </w:rPr>
        <w:t>3:</w:t>
      </w:r>
      <w:r>
        <w:rPr>
          <w:rFonts w:ascii="Times New Roman" w:eastAsia="仿宋" w:hAnsi="Times New Roman" w:cs="Times New Roman"/>
          <w:snapToGrid w:val="0"/>
          <w:color w:val="000000"/>
          <w:spacing w:val="-2"/>
          <w:sz w:val="32"/>
          <w:szCs w:val="32"/>
          <w:lang w:val="en-US" w:bidi="ar-SA"/>
        </w:rPr>
        <w:t>细胞与基因治疗临床研究的高质量发展</w:t>
      </w:r>
    </w:p>
    <w:p w:rsidR="004C6008" w:rsidRDefault="00F470C2" w:rsidP="00157AF9">
      <w:pPr>
        <w:kinsoku w:val="0"/>
        <w:adjustRightInd w:val="0"/>
        <w:snapToGrid w:val="0"/>
        <w:textAlignment w:val="baseline"/>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t>论坛主席：蔡芸、王美霞</w:t>
      </w:r>
    </w:p>
    <w:p w:rsidR="004C6008" w:rsidRDefault="00F470C2" w:rsidP="00157AF9">
      <w:pPr>
        <w:kinsoku w:val="0"/>
        <w:adjustRightInd w:val="0"/>
        <w:snapToGrid w:val="0"/>
        <w:textAlignment w:val="baseline"/>
        <w:rPr>
          <w:rFonts w:ascii="Times New Roman" w:eastAsia="仿宋" w:hAnsi="Times New Roman" w:cs="Times New Roman"/>
          <w:snapToGrid w:val="0"/>
          <w:color w:val="000000"/>
          <w:spacing w:val="-2"/>
          <w:sz w:val="32"/>
          <w:szCs w:val="32"/>
          <w:lang w:val="en-US" w:bidi="ar-SA"/>
        </w:rPr>
      </w:pPr>
      <w:r>
        <w:rPr>
          <w:rFonts w:ascii="Times New Roman" w:eastAsia="仿宋" w:hAnsi="Times New Roman" w:cs="Times New Roman"/>
          <w:snapToGrid w:val="0"/>
          <w:color w:val="000000"/>
          <w:spacing w:val="-2"/>
          <w:sz w:val="32"/>
          <w:szCs w:val="32"/>
          <w:lang w:val="en-US" w:bidi="ar-SA"/>
        </w:rPr>
        <w:t>时间：</w:t>
      </w:r>
      <w:r>
        <w:rPr>
          <w:rFonts w:ascii="Times New Roman" w:eastAsia="仿宋" w:hAnsi="Times New Roman" w:cs="Times New Roman"/>
          <w:snapToGrid w:val="0"/>
          <w:color w:val="000000"/>
          <w:spacing w:val="-2"/>
          <w:sz w:val="32"/>
          <w:szCs w:val="32"/>
          <w:lang w:val="en-US" w:bidi="ar-SA"/>
        </w:rPr>
        <w:t>2026</w:t>
      </w:r>
      <w:r>
        <w:rPr>
          <w:rFonts w:ascii="Times New Roman" w:eastAsia="仿宋" w:hAnsi="Times New Roman" w:cs="Times New Roman"/>
          <w:snapToGrid w:val="0"/>
          <w:color w:val="000000"/>
          <w:spacing w:val="-2"/>
          <w:sz w:val="32"/>
          <w:szCs w:val="32"/>
          <w:lang w:val="en-US" w:bidi="ar-SA"/>
        </w:rPr>
        <w:t>年</w:t>
      </w:r>
      <w:r>
        <w:rPr>
          <w:rFonts w:ascii="Times New Roman" w:eastAsia="仿宋" w:hAnsi="Times New Roman" w:cs="Times New Roman"/>
          <w:snapToGrid w:val="0"/>
          <w:color w:val="000000"/>
          <w:spacing w:val="-2"/>
          <w:sz w:val="32"/>
          <w:szCs w:val="32"/>
          <w:lang w:val="en-US" w:bidi="ar-SA"/>
        </w:rPr>
        <w:t>10</w:t>
      </w:r>
      <w:r>
        <w:rPr>
          <w:rFonts w:ascii="Times New Roman" w:eastAsia="仿宋" w:hAnsi="Times New Roman" w:cs="Times New Roman"/>
          <w:snapToGrid w:val="0"/>
          <w:color w:val="000000"/>
          <w:spacing w:val="-2"/>
          <w:sz w:val="32"/>
          <w:szCs w:val="32"/>
          <w:lang w:val="en-US" w:bidi="ar-SA"/>
        </w:rPr>
        <w:t>月</w:t>
      </w:r>
      <w:r>
        <w:rPr>
          <w:rFonts w:ascii="Times New Roman" w:eastAsia="仿宋" w:hAnsi="Times New Roman" w:cs="Times New Roman"/>
          <w:snapToGrid w:val="0"/>
          <w:color w:val="000000"/>
          <w:spacing w:val="-2"/>
          <w:sz w:val="32"/>
          <w:szCs w:val="32"/>
          <w:lang w:val="en-US" w:bidi="ar-SA"/>
        </w:rPr>
        <w:t>17</w:t>
      </w:r>
      <w:r>
        <w:rPr>
          <w:rFonts w:ascii="Times New Roman" w:eastAsia="仿宋" w:hAnsi="Times New Roman" w:cs="Times New Roman"/>
          <w:snapToGrid w:val="0"/>
          <w:color w:val="000000"/>
          <w:spacing w:val="-2"/>
          <w:sz w:val="32"/>
          <w:szCs w:val="32"/>
          <w:lang w:val="en-US" w:bidi="ar-SA"/>
        </w:rPr>
        <w:t>日下午</w:t>
      </w:r>
      <w:r>
        <w:rPr>
          <w:rFonts w:ascii="Times New Roman" w:eastAsia="仿宋" w:hAnsi="Times New Roman" w:cs="Times New Roman"/>
          <w:snapToGrid w:val="0"/>
          <w:color w:val="000000"/>
          <w:spacing w:val="-2"/>
          <w:sz w:val="32"/>
          <w:szCs w:val="32"/>
          <w:lang w:val="en-US" w:bidi="ar-SA"/>
        </w:rPr>
        <w:t>13:30-17:30</w:t>
      </w:r>
    </w:p>
    <w:p w:rsidR="004C6008" w:rsidRDefault="004C6008">
      <w:pPr>
        <w:spacing w:line="109" w:lineRule="exact"/>
        <w:rPr>
          <w:rFonts w:ascii="Times New Roman" w:eastAsia="仿宋" w:hAnsi="Times New Roman" w:cs="Times New Roman"/>
          <w:snapToGrid w:val="0"/>
          <w:color w:val="000000"/>
          <w:spacing w:val="-2"/>
          <w:sz w:val="32"/>
          <w:szCs w:val="32"/>
          <w:lang w:val="en-US" w:bidi="ar-SA"/>
        </w:rPr>
      </w:pPr>
    </w:p>
    <w:tbl>
      <w:tblPr>
        <w:tblStyle w:val="TableNormal"/>
        <w:tblW w:w="92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058"/>
        <w:gridCol w:w="2856"/>
        <w:gridCol w:w="2595"/>
      </w:tblGrid>
      <w:tr w:rsidR="004C6008" w:rsidTr="00157AF9">
        <w:trPr>
          <w:trHeight w:val="125"/>
          <w:jc w:val="center"/>
        </w:trPr>
        <w:tc>
          <w:tcPr>
            <w:tcW w:w="1696" w:type="dxa"/>
            <w:tcMar>
              <w:top w:w="57" w:type="dxa"/>
              <w:left w:w="57" w:type="dxa"/>
              <w:bottom w:w="57" w:type="dxa"/>
              <w:right w:w="57" w:type="dxa"/>
            </w:tcMar>
          </w:tcPr>
          <w:p w:rsidR="004C6008" w:rsidRDefault="00F470C2" w:rsidP="00157AF9">
            <w:pPr>
              <w:pStyle w:val="TableText"/>
              <w:adjustRightInd w:val="0"/>
              <w:snapToGrid w:val="0"/>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时间</w:t>
            </w:r>
          </w:p>
        </w:tc>
        <w:tc>
          <w:tcPr>
            <w:tcW w:w="2058" w:type="dxa"/>
            <w:tcMar>
              <w:top w:w="57" w:type="dxa"/>
              <w:left w:w="57" w:type="dxa"/>
              <w:bottom w:w="57" w:type="dxa"/>
              <w:right w:w="57" w:type="dxa"/>
            </w:tcMar>
          </w:tcPr>
          <w:p w:rsidR="004C6008" w:rsidRDefault="00F470C2">
            <w:pPr>
              <w:pStyle w:val="TableText"/>
              <w:adjustRightInd w:val="0"/>
              <w:snapToGrid w:val="0"/>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讲题</w:t>
            </w:r>
          </w:p>
        </w:tc>
        <w:tc>
          <w:tcPr>
            <w:tcW w:w="2856" w:type="dxa"/>
            <w:tcMar>
              <w:top w:w="57" w:type="dxa"/>
              <w:left w:w="57" w:type="dxa"/>
              <w:bottom w:w="57" w:type="dxa"/>
              <w:right w:w="57" w:type="dxa"/>
            </w:tcMar>
          </w:tcPr>
          <w:p w:rsidR="004C6008" w:rsidRDefault="00F470C2">
            <w:pPr>
              <w:pStyle w:val="TableText"/>
              <w:adjustRightInd w:val="0"/>
              <w:snapToGrid w:val="0"/>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讲者</w:t>
            </w:r>
          </w:p>
        </w:tc>
        <w:tc>
          <w:tcPr>
            <w:tcW w:w="2595" w:type="dxa"/>
            <w:tcBorders>
              <w:bottom w:val="single" w:sz="4" w:space="0" w:color="auto"/>
            </w:tcBorders>
            <w:tcMar>
              <w:top w:w="57" w:type="dxa"/>
              <w:left w:w="57" w:type="dxa"/>
              <w:bottom w:w="57" w:type="dxa"/>
              <w:right w:w="57" w:type="dxa"/>
            </w:tcMar>
          </w:tcPr>
          <w:p w:rsidR="004C6008" w:rsidRDefault="00F470C2">
            <w:pPr>
              <w:pStyle w:val="TableText"/>
              <w:adjustRightInd w:val="0"/>
              <w:snapToGrid w:val="0"/>
              <w:jc w:val="center"/>
              <w:rPr>
                <w:rFonts w:ascii="Times New Roman" w:eastAsia="仿宋" w:hAnsi="Times New Roman" w:cs="Times New Roman"/>
                <w:b/>
                <w:bCs/>
                <w:snapToGrid w:val="0"/>
                <w:color w:val="000000"/>
                <w:spacing w:val="-2"/>
                <w:sz w:val="28"/>
                <w:szCs w:val="28"/>
                <w:lang w:val="en-US" w:bidi="ar-SA"/>
              </w:rPr>
            </w:pPr>
            <w:r>
              <w:rPr>
                <w:rFonts w:ascii="Times New Roman" w:eastAsia="仿宋" w:hAnsi="Times New Roman" w:cs="Times New Roman"/>
                <w:b/>
                <w:bCs/>
                <w:snapToGrid w:val="0"/>
                <w:color w:val="000000"/>
                <w:spacing w:val="-2"/>
                <w:sz w:val="28"/>
                <w:szCs w:val="28"/>
                <w:lang w:val="en-US" w:bidi="ar-SA"/>
              </w:rPr>
              <w:t>主持</w:t>
            </w:r>
          </w:p>
        </w:tc>
      </w:tr>
      <w:tr w:rsidR="004C6008" w:rsidTr="00157AF9">
        <w:trPr>
          <w:trHeight w:val="324"/>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13:30-14:05</w:t>
            </w:r>
          </w:p>
        </w:tc>
        <w:tc>
          <w:tcPr>
            <w:tcW w:w="2058"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818</w:t>
            </w:r>
            <w:r>
              <w:rPr>
                <w:rFonts w:ascii="Times New Roman" w:eastAsia="仿宋" w:hAnsi="Times New Roman" w:cs="Times New Roman"/>
                <w:snapToGrid w:val="0"/>
                <w:color w:val="000000"/>
                <w:spacing w:val="-2"/>
                <w:sz w:val="28"/>
                <w:szCs w:val="28"/>
                <w:lang w:val="en-US" w:bidi="ar-SA"/>
              </w:rPr>
              <w:t>号令实施背景下的</w:t>
            </w:r>
            <w:r>
              <w:rPr>
                <w:rFonts w:ascii="Times New Roman" w:eastAsia="仿宋" w:hAnsi="Times New Roman" w:cs="Times New Roman"/>
                <w:snapToGrid w:val="0"/>
                <w:color w:val="000000"/>
                <w:spacing w:val="-2"/>
                <w:sz w:val="28"/>
                <w:szCs w:val="28"/>
                <w:lang w:val="en-US" w:bidi="ar-SA"/>
              </w:rPr>
              <w:t>CGT</w:t>
            </w:r>
            <w:r>
              <w:rPr>
                <w:rFonts w:ascii="Times New Roman" w:eastAsia="仿宋" w:hAnsi="Times New Roman" w:cs="Times New Roman"/>
                <w:snapToGrid w:val="0"/>
                <w:color w:val="000000"/>
                <w:spacing w:val="-2"/>
                <w:sz w:val="28"/>
                <w:szCs w:val="28"/>
                <w:lang w:val="en-US" w:bidi="ar-SA"/>
              </w:rPr>
              <w:t>临床研究新格局或乐城模式</w:t>
            </w:r>
          </w:p>
        </w:tc>
        <w:tc>
          <w:tcPr>
            <w:tcW w:w="2856" w:type="dxa"/>
            <w:tcBorders>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蔡霜霜（海南乐城真实世界研究院）</w:t>
            </w:r>
          </w:p>
        </w:tc>
        <w:tc>
          <w:tcPr>
            <w:tcW w:w="259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张宁（复旦大学附属金山医院）</w:t>
            </w:r>
          </w:p>
        </w:tc>
      </w:tr>
      <w:tr w:rsidR="004C6008" w:rsidTr="00157AF9">
        <w:trPr>
          <w:trHeight w:val="391"/>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14:05-14:40</w:t>
            </w:r>
          </w:p>
        </w:tc>
        <w:tc>
          <w:tcPr>
            <w:tcW w:w="2058" w:type="dxa"/>
            <w:shd w:val="clear" w:color="auto" w:fill="auto"/>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细胞治疗医院端科学性审查一般考量</w:t>
            </w:r>
          </w:p>
        </w:tc>
        <w:tc>
          <w:tcPr>
            <w:tcW w:w="2856" w:type="dxa"/>
            <w:tcBorders>
              <w:right w:val="single" w:sz="4" w:space="0" w:color="auto"/>
            </w:tcBorders>
            <w:shd w:val="clear" w:color="auto" w:fill="auto"/>
            <w:tcMar>
              <w:top w:w="57" w:type="dxa"/>
              <w:left w:w="57" w:type="dxa"/>
              <w:bottom w:w="57" w:type="dxa"/>
              <w:right w:w="57" w:type="dxa"/>
            </w:tcMar>
            <w:vAlign w:val="center"/>
          </w:tcPr>
          <w:p w:rsidR="004C6008" w:rsidRDefault="00F470C2">
            <w:pPr>
              <w:adjustRightInd w:val="0"/>
              <w:snapToGrid w:val="0"/>
              <w:textAlignment w:val="baseline"/>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申屠建中（浙江大学医学院附属第一医院）</w:t>
            </w:r>
          </w:p>
        </w:tc>
        <w:tc>
          <w:tcPr>
            <w:tcW w:w="2595" w:type="dxa"/>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蔡芸（中国人民解放军总医院）</w:t>
            </w:r>
          </w:p>
        </w:tc>
      </w:tr>
      <w:tr w:rsidR="004C6008" w:rsidTr="00157AF9">
        <w:trPr>
          <w:trHeight w:val="349"/>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14:40-15:15</w:t>
            </w:r>
          </w:p>
        </w:tc>
        <w:tc>
          <w:tcPr>
            <w:tcW w:w="2058"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细胞制剂质量管理的关键环节</w:t>
            </w:r>
          </w:p>
        </w:tc>
        <w:tc>
          <w:tcPr>
            <w:tcW w:w="2856" w:type="dxa"/>
            <w:tcMar>
              <w:top w:w="57" w:type="dxa"/>
              <w:left w:w="57" w:type="dxa"/>
              <w:bottom w:w="57" w:type="dxa"/>
              <w:right w:w="57" w:type="dxa"/>
            </w:tcMar>
            <w:vAlign w:val="center"/>
          </w:tcPr>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郑从义（武汉珈创生物技术股份有限公司）</w:t>
            </w:r>
          </w:p>
        </w:tc>
        <w:tc>
          <w:tcPr>
            <w:tcW w:w="2595" w:type="dxa"/>
            <w:tcBorders>
              <w:top w:val="single" w:sz="4" w:space="0" w:color="auto"/>
            </w:tcBorders>
            <w:tcMar>
              <w:top w:w="57" w:type="dxa"/>
              <w:left w:w="57" w:type="dxa"/>
              <w:bottom w:w="57" w:type="dxa"/>
              <w:right w:w="57" w:type="dxa"/>
            </w:tcMar>
            <w:vAlign w:val="center"/>
          </w:tcPr>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杨红英（深圳市人民医院）</w:t>
            </w:r>
            <w:r>
              <w:rPr>
                <w:rFonts w:ascii="Times New Roman" w:eastAsia="仿宋" w:hAnsi="Times New Roman" w:cs="Times New Roman"/>
                <w:snapToGrid w:val="0"/>
                <w:color w:val="000000"/>
                <w:spacing w:val="-2"/>
                <w:sz w:val="28"/>
                <w:szCs w:val="28"/>
                <w:lang w:val="en-US" w:bidi="ar-SA"/>
              </w:rPr>
              <w:tab/>
            </w:r>
          </w:p>
        </w:tc>
      </w:tr>
      <w:tr w:rsidR="004C6008" w:rsidTr="00157AF9">
        <w:trPr>
          <w:trHeight w:val="166"/>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15:15-15:25</w:t>
            </w:r>
          </w:p>
        </w:tc>
        <w:tc>
          <w:tcPr>
            <w:tcW w:w="7509" w:type="dxa"/>
            <w:gridSpan w:val="3"/>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休息</w:t>
            </w:r>
          </w:p>
        </w:tc>
      </w:tr>
      <w:tr w:rsidR="004C6008" w:rsidTr="00157AF9">
        <w:trPr>
          <w:trHeight w:val="321"/>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15:25-16:00</w:t>
            </w:r>
          </w:p>
        </w:tc>
        <w:tc>
          <w:tcPr>
            <w:tcW w:w="2058"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生物医学新技术伦理审查的特殊考量与案例解析</w:t>
            </w:r>
          </w:p>
        </w:tc>
        <w:tc>
          <w:tcPr>
            <w:tcW w:w="2856"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王美霞（北京积水潭医院）</w:t>
            </w:r>
          </w:p>
        </w:tc>
        <w:tc>
          <w:tcPr>
            <w:tcW w:w="2595" w:type="dxa"/>
            <w:tcBorders>
              <w:bottom w:val="single" w:sz="4" w:space="0" w:color="auto"/>
            </w:tcBorders>
            <w:tcMar>
              <w:top w:w="57" w:type="dxa"/>
              <w:left w:w="57" w:type="dxa"/>
              <w:bottom w:w="57" w:type="dxa"/>
              <w:right w:w="57" w:type="dxa"/>
            </w:tcMar>
            <w:vAlign w:val="center"/>
          </w:tcPr>
          <w:p w:rsidR="004C6008" w:rsidRDefault="00F470C2">
            <w:pPr>
              <w:pStyle w:val="TableText"/>
              <w:widowControl/>
              <w:adjustRightInd w:val="0"/>
              <w:snapToGrid w:val="0"/>
              <w:textAlignment w:val="baseline"/>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贺宝霞（河南省肿瘤医院）</w:t>
            </w:r>
          </w:p>
        </w:tc>
      </w:tr>
      <w:tr w:rsidR="004C6008" w:rsidTr="00157AF9">
        <w:trPr>
          <w:trHeight w:val="321"/>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16:00-16:35</w:t>
            </w:r>
          </w:p>
        </w:tc>
        <w:tc>
          <w:tcPr>
            <w:tcW w:w="2058"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自体生成</w:t>
            </w:r>
            <w:r>
              <w:rPr>
                <w:rFonts w:ascii="Times New Roman" w:eastAsia="仿宋" w:hAnsi="Times New Roman" w:cs="Times New Roman"/>
                <w:snapToGrid w:val="0"/>
                <w:color w:val="000000"/>
                <w:spacing w:val="-2"/>
                <w:sz w:val="28"/>
                <w:szCs w:val="28"/>
                <w:lang w:val="en-US" w:bidi="ar-SA"/>
              </w:rPr>
              <w:t>CAR-T</w:t>
            </w:r>
            <w:r>
              <w:rPr>
                <w:rFonts w:ascii="Times New Roman" w:eastAsia="仿宋" w:hAnsi="Times New Roman" w:cs="Times New Roman"/>
                <w:snapToGrid w:val="0"/>
                <w:color w:val="000000"/>
                <w:spacing w:val="-2"/>
                <w:sz w:val="28"/>
                <w:szCs w:val="28"/>
                <w:lang w:val="en-US" w:bidi="ar-SA"/>
              </w:rPr>
              <w:t>的临床研究展望</w:t>
            </w:r>
          </w:p>
        </w:tc>
        <w:tc>
          <w:tcPr>
            <w:tcW w:w="2856" w:type="dxa"/>
            <w:tcBorders>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李秋柏（华中科技大学同济医学院附属协和医院）</w:t>
            </w:r>
          </w:p>
        </w:tc>
        <w:tc>
          <w:tcPr>
            <w:tcW w:w="259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周健（武汉大学人民医院）</w:t>
            </w:r>
          </w:p>
        </w:tc>
      </w:tr>
      <w:tr w:rsidR="004C6008" w:rsidTr="00157AF9">
        <w:trPr>
          <w:trHeight w:val="321"/>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16:35-17:10</w:t>
            </w:r>
          </w:p>
        </w:tc>
        <w:tc>
          <w:tcPr>
            <w:tcW w:w="2058" w:type="dxa"/>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聚焦《</w:t>
            </w:r>
            <w:r>
              <w:rPr>
                <w:rFonts w:ascii="Times New Roman" w:eastAsia="仿宋" w:hAnsi="Times New Roman" w:cs="Times New Roman"/>
                <w:snapToGrid w:val="0"/>
                <w:color w:val="000000"/>
                <w:spacing w:val="-2"/>
                <w:sz w:val="28"/>
                <w:szCs w:val="28"/>
                <w:lang w:val="en-US" w:bidi="ar-SA"/>
              </w:rPr>
              <w:t>818</w:t>
            </w:r>
            <w:r>
              <w:rPr>
                <w:rFonts w:ascii="Times New Roman" w:eastAsia="仿宋" w:hAnsi="Times New Roman" w:cs="Times New Roman"/>
                <w:snapToGrid w:val="0"/>
                <w:color w:val="000000"/>
                <w:spacing w:val="-2"/>
                <w:sz w:val="28"/>
                <w:szCs w:val="28"/>
                <w:lang w:val="en-US" w:bidi="ar-SA"/>
              </w:rPr>
              <w:t>号令》</w:t>
            </w:r>
            <w:r>
              <w:rPr>
                <w:rFonts w:ascii="Times New Roman" w:eastAsia="仿宋" w:hAnsi="Times New Roman" w:cs="Times New Roman"/>
                <w:snapToGrid w:val="0"/>
                <w:color w:val="000000"/>
                <w:spacing w:val="-2"/>
                <w:sz w:val="28"/>
                <w:szCs w:val="28"/>
                <w:lang w:val="en-US" w:bidi="ar-SA"/>
              </w:rPr>
              <w:t>CGT</w:t>
            </w:r>
            <w:r>
              <w:rPr>
                <w:rFonts w:ascii="Times New Roman" w:eastAsia="仿宋" w:hAnsi="Times New Roman" w:cs="Times New Roman"/>
                <w:snapToGrid w:val="0"/>
                <w:color w:val="000000"/>
                <w:spacing w:val="-2"/>
                <w:sz w:val="28"/>
                <w:szCs w:val="28"/>
                <w:lang w:val="en-US" w:bidi="ar-SA"/>
              </w:rPr>
              <w:t>的高质量运营管理</w:t>
            </w:r>
          </w:p>
        </w:tc>
        <w:tc>
          <w:tcPr>
            <w:tcW w:w="2856" w:type="dxa"/>
            <w:tcBorders>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宋德伟（泰格</w:t>
            </w:r>
            <w:r>
              <w:rPr>
                <w:rFonts w:ascii="Times New Roman" w:eastAsia="仿宋" w:hAnsi="Times New Roman" w:cs="Times New Roman"/>
                <w:snapToGrid w:val="0"/>
                <w:color w:val="000000"/>
                <w:spacing w:val="-2"/>
                <w:sz w:val="28"/>
                <w:szCs w:val="28"/>
                <w:lang w:val="en-US" w:bidi="ar-SA"/>
              </w:rPr>
              <w:t>CGT</w:t>
            </w:r>
            <w:r>
              <w:rPr>
                <w:rFonts w:ascii="Times New Roman" w:eastAsia="仿宋" w:hAnsi="Times New Roman" w:cs="Times New Roman"/>
                <w:snapToGrid w:val="0"/>
                <w:color w:val="000000"/>
                <w:spacing w:val="-2"/>
                <w:sz w:val="28"/>
                <w:szCs w:val="28"/>
                <w:lang w:val="en-US" w:bidi="ar-SA"/>
              </w:rPr>
              <w:t>治疗领域负责人）</w:t>
            </w:r>
          </w:p>
        </w:tc>
        <w:tc>
          <w:tcPr>
            <w:tcW w:w="259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4C6008" w:rsidRDefault="00F470C2">
            <w:pPr>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宿爱山（东莞市人民医院）</w:t>
            </w:r>
          </w:p>
        </w:tc>
      </w:tr>
      <w:tr w:rsidR="004C6008" w:rsidTr="00157AF9">
        <w:trPr>
          <w:trHeight w:val="1012"/>
          <w:jc w:val="center"/>
        </w:trPr>
        <w:tc>
          <w:tcPr>
            <w:tcW w:w="1696" w:type="dxa"/>
            <w:tcMar>
              <w:top w:w="57" w:type="dxa"/>
              <w:left w:w="57" w:type="dxa"/>
              <w:bottom w:w="57" w:type="dxa"/>
              <w:right w:w="57" w:type="dxa"/>
            </w:tcMar>
            <w:vAlign w:val="center"/>
          </w:tcPr>
          <w:p w:rsidR="004C6008" w:rsidRDefault="00F470C2" w:rsidP="00157AF9">
            <w:pPr>
              <w:adjustRightInd w:val="0"/>
              <w:snapToGrid w:val="0"/>
              <w:jc w:val="center"/>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17:10-17:30</w:t>
            </w:r>
          </w:p>
        </w:tc>
        <w:tc>
          <w:tcPr>
            <w:tcW w:w="2058" w:type="dxa"/>
            <w:tcMar>
              <w:top w:w="57" w:type="dxa"/>
              <w:left w:w="57" w:type="dxa"/>
              <w:bottom w:w="57" w:type="dxa"/>
              <w:right w:w="57" w:type="dxa"/>
            </w:tcMar>
            <w:vAlign w:val="center"/>
          </w:tcPr>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圆桌论坛主题：</w:t>
            </w:r>
            <w:r>
              <w:rPr>
                <w:rFonts w:ascii="Times New Roman" w:eastAsia="仿宋" w:hAnsi="Times New Roman" w:cs="Times New Roman"/>
                <w:snapToGrid w:val="0"/>
                <w:color w:val="000000"/>
                <w:spacing w:val="-2"/>
                <w:sz w:val="28"/>
                <w:szCs w:val="28"/>
                <w:lang w:val="en-US" w:bidi="ar-SA"/>
              </w:rPr>
              <w:t>818</w:t>
            </w:r>
            <w:r>
              <w:rPr>
                <w:rFonts w:ascii="Times New Roman" w:eastAsia="仿宋" w:hAnsi="Times New Roman" w:cs="Times New Roman"/>
                <w:snapToGrid w:val="0"/>
                <w:color w:val="000000"/>
                <w:spacing w:val="-2"/>
                <w:sz w:val="28"/>
                <w:szCs w:val="28"/>
                <w:lang w:val="en-US" w:bidi="ar-SA"/>
              </w:rPr>
              <w:t>号令落地对机构与申办方的挑战</w:t>
            </w:r>
          </w:p>
        </w:tc>
        <w:tc>
          <w:tcPr>
            <w:tcW w:w="5451" w:type="dxa"/>
            <w:gridSpan w:val="2"/>
            <w:tcMar>
              <w:top w:w="57" w:type="dxa"/>
              <w:left w:w="57" w:type="dxa"/>
              <w:bottom w:w="57" w:type="dxa"/>
              <w:right w:w="57" w:type="dxa"/>
            </w:tcMar>
            <w:vAlign w:val="center"/>
          </w:tcPr>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主持：</w:t>
            </w:r>
          </w:p>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蔡芸（中国人民解放军总医院）</w:t>
            </w:r>
          </w:p>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讨论嘉宾：</w:t>
            </w:r>
          </w:p>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李晓晖（厦门市中医院）</w:t>
            </w:r>
          </w:p>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贺宝霞（河南省肿瘤医院）</w:t>
            </w:r>
          </w:p>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陈霞平（十堰市太和医院）</w:t>
            </w:r>
          </w:p>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邹吉利（武汉市第三医院）</w:t>
            </w:r>
          </w:p>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周艳（阿斯利康投资</w:t>
            </w:r>
            <w:r>
              <w:rPr>
                <w:rFonts w:ascii="Times New Roman" w:eastAsia="仿宋" w:hAnsi="Times New Roman" w:cs="Times New Roman"/>
                <w:snapToGrid w:val="0"/>
                <w:color w:val="000000"/>
                <w:spacing w:val="-2"/>
                <w:sz w:val="28"/>
                <w:szCs w:val="28"/>
                <w:lang w:val="en-US" w:bidi="ar-SA"/>
              </w:rPr>
              <w:t>(</w:t>
            </w:r>
            <w:r>
              <w:rPr>
                <w:rFonts w:ascii="Times New Roman" w:eastAsia="仿宋" w:hAnsi="Times New Roman" w:cs="Times New Roman"/>
                <w:snapToGrid w:val="0"/>
                <w:color w:val="000000"/>
                <w:spacing w:val="-2"/>
                <w:sz w:val="28"/>
                <w:szCs w:val="28"/>
                <w:lang w:val="en-US" w:bidi="ar-SA"/>
              </w:rPr>
              <w:t>中国</w:t>
            </w:r>
            <w:r>
              <w:rPr>
                <w:rFonts w:ascii="Times New Roman" w:eastAsia="仿宋" w:hAnsi="Times New Roman" w:cs="Times New Roman"/>
                <w:snapToGrid w:val="0"/>
                <w:color w:val="000000"/>
                <w:spacing w:val="-2"/>
                <w:sz w:val="28"/>
                <w:szCs w:val="28"/>
                <w:lang w:val="en-US" w:bidi="ar-SA"/>
              </w:rPr>
              <w:t>)</w:t>
            </w:r>
            <w:r>
              <w:rPr>
                <w:rFonts w:ascii="Times New Roman" w:eastAsia="仿宋" w:hAnsi="Times New Roman" w:cs="Times New Roman"/>
                <w:snapToGrid w:val="0"/>
                <w:color w:val="000000"/>
                <w:spacing w:val="-2"/>
                <w:sz w:val="28"/>
                <w:szCs w:val="28"/>
                <w:lang w:val="en-US" w:bidi="ar-SA"/>
              </w:rPr>
              <w:t>有限公司）</w:t>
            </w:r>
          </w:p>
          <w:p w:rsidR="004C6008" w:rsidRDefault="00F470C2">
            <w:pPr>
              <w:pStyle w:val="TableText"/>
              <w:adjustRightInd w:val="0"/>
              <w:snapToGrid w:val="0"/>
              <w:rPr>
                <w:rFonts w:ascii="Times New Roman" w:eastAsia="仿宋" w:hAnsi="Times New Roman" w:cs="Times New Roman"/>
                <w:snapToGrid w:val="0"/>
                <w:color w:val="000000"/>
                <w:spacing w:val="-2"/>
                <w:sz w:val="28"/>
                <w:szCs w:val="28"/>
                <w:lang w:val="en-US" w:bidi="ar-SA"/>
              </w:rPr>
            </w:pPr>
            <w:r>
              <w:rPr>
                <w:rFonts w:ascii="Times New Roman" w:eastAsia="仿宋" w:hAnsi="Times New Roman" w:cs="Times New Roman"/>
                <w:snapToGrid w:val="0"/>
                <w:color w:val="000000"/>
                <w:spacing w:val="-2"/>
                <w:sz w:val="28"/>
                <w:szCs w:val="28"/>
                <w:lang w:val="en-US" w:bidi="ar-SA"/>
              </w:rPr>
              <w:t>龚瑞（达尔文生物科技（湖北）有限公司）</w:t>
            </w:r>
          </w:p>
        </w:tc>
      </w:tr>
    </w:tbl>
    <w:p w:rsidR="004C6008" w:rsidRDefault="004C6008" w:rsidP="00157AF9">
      <w:pPr>
        <w:adjustRightInd w:val="0"/>
        <w:snapToGrid w:val="0"/>
        <w:spacing w:line="360" w:lineRule="auto"/>
        <w:rPr>
          <w:rFonts w:ascii="Times New Roman" w:eastAsia="黑体" w:hAnsi="Times New Roman" w:cs="Times New Roman"/>
          <w:color w:val="000000"/>
          <w:sz w:val="32"/>
          <w:szCs w:val="32"/>
          <w:lang w:val="en-US"/>
        </w:rPr>
      </w:pPr>
    </w:p>
    <w:sectPr w:rsidR="004C6008">
      <w:footerReference w:type="default" r:id="rId9"/>
      <w:pgSz w:w="11910" w:h="16840"/>
      <w:pgMar w:top="1418" w:right="1418" w:bottom="1418" w:left="141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566" w:rsidRDefault="00AC3566">
      <w:r>
        <w:separator/>
      </w:r>
    </w:p>
  </w:endnote>
  <w:endnote w:type="continuationSeparator" w:id="0">
    <w:p w:rsidR="00AC3566" w:rsidRDefault="00AC3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embedRegular r:id="rId1" w:subsetted="1" w:fontKey="{09EFF986-F17A-42E9-A76E-6C41D71897F6}"/>
  </w:font>
  <w:font w:name="黑体">
    <w:altName w:val="SimHei"/>
    <w:panose1 w:val="02010609060101010101"/>
    <w:charset w:val="86"/>
    <w:family w:val="modern"/>
    <w:pitch w:val="fixed"/>
    <w:sig w:usb0="800002BF" w:usb1="38CF7CFA" w:usb2="00000016" w:usb3="00000000" w:csb0="00040001" w:csb1="00000000"/>
    <w:embedRegular r:id="rId2" w:subsetted="1" w:fontKey="{5DF3628B-E3AD-49FA-88CB-B4FA05D4D5B0}"/>
  </w:font>
  <w:font w:name="仿宋_GB2312">
    <w:altName w:val="仿宋"/>
    <w:panose1 w:val="02010609030101010101"/>
    <w:charset w:val="86"/>
    <w:family w:val="modern"/>
    <w:pitch w:val="fixed"/>
    <w:sig w:usb0="00000001" w:usb1="080E0000" w:usb2="00000010" w:usb3="00000000" w:csb0="00040000" w:csb1="00000000"/>
    <w:embedBold r:id="rId3" w:subsetted="1" w:fontKey="{34FFAF82-D9EA-437F-A600-4042FBE1B907}"/>
  </w:font>
  <w:font w:name="仿宋">
    <w:panose1 w:val="02010609060101010101"/>
    <w:charset w:val="86"/>
    <w:family w:val="modern"/>
    <w:pitch w:val="fixed"/>
    <w:sig w:usb0="800002BF" w:usb1="38CF7CFA" w:usb2="00000016" w:usb3="00000000" w:csb0="00040001" w:csb1="00000000"/>
    <w:embedRegular r:id="rId4" w:subsetted="1" w:fontKey="{0B0F5068-1D97-47C1-8773-D7833E963B01}"/>
    <w:embedBold r:id="rId5" w:subsetted="1" w:fontKey="{BD0A27BB-825B-4D8A-8EAA-47A0A6E5F085}"/>
  </w:font>
  <w:font w:name="等线 Light">
    <w:altName w:val="Arial Unicode MS"/>
    <w:charset w:val="86"/>
    <w:family w:val="auto"/>
    <w:pitch w:val="variable"/>
    <w:sig w:usb0="00000000" w:usb1="38CF7CFA" w:usb2="00000016" w:usb3="00000000" w:csb0="0004000F" w:csb1="00000000"/>
  </w:font>
  <w:font w:name="等线">
    <w:altName w:val="DengXia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sdtPr>
    <w:sdtEndPr>
      <w:rPr>
        <w:rFonts w:ascii="Times New Roman" w:hAnsi="Times New Roman" w:cs="Times New Roman"/>
        <w:sz w:val="24"/>
        <w:szCs w:val="24"/>
      </w:rPr>
    </w:sdtEndPr>
    <w:sdtContent>
      <w:p w:rsidR="004C6008" w:rsidRDefault="00F470C2">
        <w:pPr>
          <w:pStyle w:val="a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D36F5F">
          <w:rPr>
            <w:rFonts w:ascii="Times New Roman" w:hAnsi="Times New Roman" w:cs="Times New Roman"/>
            <w:noProof/>
            <w:sz w:val="24"/>
            <w:szCs w:val="24"/>
          </w:rPr>
          <w:t>5</w:t>
        </w:r>
        <w:r>
          <w:rPr>
            <w:rFonts w:ascii="Times New Roman" w:hAnsi="Times New Roman" w:cs="Times New Roman"/>
            <w:sz w:val="24"/>
            <w:szCs w:val="24"/>
          </w:rPr>
          <w:fldChar w:fldCharType="end"/>
        </w:r>
      </w:p>
    </w:sdtContent>
  </w:sdt>
  <w:p w:rsidR="004C6008" w:rsidRDefault="004C600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566" w:rsidRDefault="00AC3566">
      <w:r>
        <w:separator/>
      </w:r>
    </w:p>
  </w:footnote>
  <w:footnote w:type="continuationSeparator" w:id="0">
    <w:p w:rsidR="00AC3566" w:rsidRDefault="00AC35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B72682"/>
    <w:multiLevelType w:val="singleLevel"/>
    <w:tmpl w:val="F9B72682"/>
    <w:lvl w:ilvl="0">
      <w:start w:val="1"/>
      <w:numFmt w:val="chineseCounting"/>
      <w:suff w:val="nothing"/>
      <w:lvlText w:val="%1、"/>
      <w:lvlJc w:val="left"/>
      <w:rPr>
        <w:rFonts w:hint="eastAsia"/>
      </w:rPr>
    </w:lvl>
  </w:abstractNum>
  <w:abstractNum w:abstractNumId="1">
    <w:nsid w:val="1208A484"/>
    <w:multiLevelType w:val="singleLevel"/>
    <w:tmpl w:val="1208A484"/>
    <w:lvl w:ilvl="0">
      <w:start w:val="2"/>
      <w:numFmt w:val="decimal"/>
      <w:suff w:val="space"/>
      <w:lvlText w:val="%1."/>
      <w:lvlJc w:val="left"/>
    </w:lvl>
  </w:abstractNum>
  <w:abstractNum w:abstractNumId="2">
    <w:nsid w:val="47E7304E"/>
    <w:multiLevelType w:val="singleLevel"/>
    <w:tmpl w:val="47E7304E"/>
    <w:lvl w:ilvl="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yY2VmM2ZhZDc1MmFiYTkxOTdhNmVjNjk5YWRhNjUifQ=="/>
  </w:docVars>
  <w:rsids>
    <w:rsidRoot w:val="00652DDD"/>
    <w:rsid w:val="00006545"/>
    <w:rsid w:val="00013641"/>
    <w:rsid w:val="00016AFB"/>
    <w:rsid w:val="00021564"/>
    <w:rsid w:val="00033F83"/>
    <w:rsid w:val="00044AD6"/>
    <w:rsid w:val="00063DB6"/>
    <w:rsid w:val="0008480C"/>
    <w:rsid w:val="00091122"/>
    <w:rsid w:val="00097AFF"/>
    <w:rsid w:val="000A120C"/>
    <w:rsid w:val="000B39DF"/>
    <w:rsid w:val="000B4BD7"/>
    <w:rsid w:val="000B7157"/>
    <w:rsid w:val="000D286B"/>
    <w:rsid w:val="000D6F17"/>
    <w:rsid w:val="00114B88"/>
    <w:rsid w:val="00120127"/>
    <w:rsid w:val="001257F3"/>
    <w:rsid w:val="00143381"/>
    <w:rsid w:val="00143924"/>
    <w:rsid w:val="00157AF9"/>
    <w:rsid w:val="00163764"/>
    <w:rsid w:val="0018010A"/>
    <w:rsid w:val="001A1E38"/>
    <w:rsid w:val="001B6910"/>
    <w:rsid w:val="001D0EF6"/>
    <w:rsid w:val="001D6433"/>
    <w:rsid w:val="001E2B6B"/>
    <w:rsid w:val="001E533E"/>
    <w:rsid w:val="001F387A"/>
    <w:rsid w:val="0023696C"/>
    <w:rsid w:val="00243F7B"/>
    <w:rsid w:val="002452ED"/>
    <w:rsid w:val="00253C5F"/>
    <w:rsid w:val="00280080"/>
    <w:rsid w:val="002931C0"/>
    <w:rsid w:val="002A79E8"/>
    <w:rsid w:val="002D2583"/>
    <w:rsid w:val="002F1F9B"/>
    <w:rsid w:val="00306757"/>
    <w:rsid w:val="00312A26"/>
    <w:rsid w:val="0031345D"/>
    <w:rsid w:val="003173A5"/>
    <w:rsid w:val="00331AC2"/>
    <w:rsid w:val="0033674D"/>
    <w:rsid w:val="003707E6"/>
    <w:rsid w:val="003877AF"/>
    <w:rsid w:val="003B2DB6"/>
    <w:rsid w:val="003B50F3"/>
    <w:rsid w:val="003C1171"/>
    <w:rsid w:val="003D27EA"/>
    <w:rsid w:val="003D3B7E"/>
    <w:rsid w:val="003E517A"/>
    <w:rsid w:val="0042014C"/>
    <w:rsid w:val="00424E15"/>
    <w:rsid w:val="0046109E"/>
    <w:rsid w:val="00462510"/>
    <w:rsid w:val="00462FA4"/>
    <w:rsid w:val="00470D98"/>
    <w:rsid w:val="004755E0"/>
    <w:rsid w:val="00495813"/>
    <w:rsid w:val="0049590F"/>
    <w:rsid w:val="004B5A91"/>
    <w:rsid w:val="004C0011"/>
    <w:rsid w:val="004C6008"/>
    <w:rsid w:val="004D1151"/>
    <w:rsid w:val="005015F6"/>
    <w:rsid w:val="00505C39"/>
    <w:rsid w:val="005139EC"/>
    <w:rsid w:val="00523A28"/>
    <w:rsid w:val="00526CBD"/>
    <w:rsid w:val="005516CA"/>
    <w:rsid w:val="00582001"/>
    <w:rsid w:val="00582D99"/>
    <w:rsid w:val="00592660"/>
    <w:rsid w:val="005D7E11"/>
    <w:rsid w:val="005F48CE"/>
    <w:rsid w:val="0061267E"/>
    <w:rsid w:val="006171F1"/>
    <w:rsid w:val="006223E2"/>
    <w:rsid w:val="006276E2"/>
    <w:rsid w:val="0063268B"/>
    <w:rsid w:val="00636901"/>
    <w:rsid w:val="00652DDD"/>
    <w:rsid w:val="00656F48"/>
    <w:rsid w:val="0066759D"/>
    <w:rsid w:val="00670EF8"/>
    <w:rsid w:val="00690B06"/>
    <w:rsid w:val="006C70B2"/>
    <w:rsid w:val="006C7999"/>
    <w:rsid w:val="006C7F13"/>
    <w:rsid w:val="006E659D"/>
    <w:rsid w:val="006F7006"/>
    <w:rsid w:val="00702C4B"/>
    <w:rsid w:val="00711642"/>
    <w:rsid w:val="00725236"/>
    <w:rsid w:val="00732F3A"/>
    <w:rsid w:val="00760FD9"/>
    <w:rsid w:val="00770A49"/>
    <w:rsid w:val="007836BA"/>
    <w:rsid w:val="00786459"/>
    <w:rsid w:val="007A1C4D"/>
    <w:rsid w:val="007C42EF"/>
    <w:rsid w:val="007C4FDE"/>
    <w:rsid w:val="007D5049"/>
    <w:rsid w:val="007E6C17"/>
    <w:rsid w:val="00800067"/>
    <w:rsid w:val="008105ED"/>
    <w:rsid w:val="0081629C"/>
    <w:rsid w:val="008365E5"/>
    <w:rsid w:val="00851D65"/>
    <w:rsid w:val="00857D23"/>
    <w:rsid w:val="008727B9"/>
    <w:rsid w:val="00894E0A"/>
    <w:rsid w:val="008A35A2"/>
    <w:rsid w:val="008B0821"/>
    <w:rsid w:val="008B5695"/>
    <w:rsid w:val="008C7A8C"/>
    <w:rsid w:val="008D14A9"/>
    <w:rsid w:val="008D44BE"/>
    <w:rsid w:val="008F52AF"/>
    <w:rsid w:val="00913040"/>
    <w:rsid w:val="00917F51"/>
    <w:rsid w:val="009217AD"/>
    <w:rsid w:val="00931F6D"/>
    <w:rsid w:val="00940115"/>
    <w:rsid w:val="0095699F"/>
    <w:rsid w:val="009642AA"/>
    <w:rsid w:val="00972058"/>
    <w:rsid w:val="00975047"/>
    <w:rsid w:val="0098020C"/>
    <w:rsid w:val="00984A26"/>
    <w:rsid w:val="00990092"/>
    <w:rsid w:val="009C0166"/>
    <w:rsid w:val="009C6717"/>
    <w:rsid w:val="009E0BDC"/>
    <w:rsid w:val="009E3D21"/>
    <w:rsid w:val="009E62DD"/>
    <w:rsid w:val="009E7FE1"/>
    <w:rsid w:val="00A01BB0"/>
    <w:rsid w:val="00A44DDD"/>
    <w:rsid w:val="00A50733"/>
    <w:rsid w:val="00A5655B"/>
    <w:rsid w:val="00A90246"/>
    <w:rsid w:val="00A9120C"/>
    <w:rsid w:val="00A962E1"/>
    <w:rsid w:val="00A96CB9"/>
    <w:rsid w:val="00AC3566"/>
    <w:rsid w:val="00AC5A94"/>
    <w:rsid w:val="00AC62BC"/>
    <w:rsid w:val="00AF0F41"/>
    <w:rsid w:val="00AF77B3"/>
    <w:rsid w:val="00B06338"/>
    <w:rsid w:val="00B42F33"/>
    <w:rsid w:val="00B517CD"/>
    <w:rsid w:val="00B51A72"/>
    <w:rsid w:val="00B65A57"/>
    <w:rsid w:val="00B7330E"/>
    <w:rsid w:val="00BB2CBB"/>
    <w:rsid w:val="00BC7261"/>
    <w:rsid w:val="00BD5840"/>
    <w:rsid w:val="00C065C2"/>
    <w:rsid w:val="00C146AC"/>
    <w:rsid w:val="00C327E5"/>
    <w:rsid w:val="00C3368E"/>
    <w:rsid w:val="00C36A70"/>
    <w:rsid w:val="00C41F80"/>
    <w:rsid w:val="00C463BD"/>
    <w:rsid w:val="00C553B3"/>
    <w:rsid w:val="00C61CB7"/>
    <w:rsid w:val="00C70842"/>
    <w:rsid w:val="00C76CA4"/>
    <w:rsid w:val="00C8207E"/>
    <w:rsid w:val="00C82A8B"/>
    <w:rsid w:val="00C94F7A"/>
    <w:rsid w:val="00CA6B00"/>
    <w:rsid w:val="00CB064A"/>
    <w:rsid w:val="00CE30A1"/>
    <w:rsid w:val="00CE54A7"/>
    <w:rsid w:val="00CE6A77"/>
    <w:rsid w:val="00CF748D"/>
    <w:rsid w:val="00D026B3"/>
    <w:rsid w:val="00D02FFC"/>
    <w:rsid w:val="00D03B9D"/>
    <w:rsid w:val="00D129B3"/>
    <w:rsid w:val="00D24C28"/>
    <w:rsid w:val="00D32667"/>
    <w:rsid w:val="00D36F5F"/>
    <w:rsid w:val="00D43680"/>
    <w:rsid w:val="00D5257A"/>
    <w:rsid w:val="00D54A41"/>
    <w:rsid w:val="00D616F7"/>
    <w:rsid w:val="00DB4432"/>
    <w:rsid w:val="00DB6714"/>
    <w:rsid w:val="00DD6042"/>
    <w:rsid w:val="00DE1646"/>
    <w:rsid w:val="00DF5AD1"/>
    <w:rsid w:val="00E077C3"/>
    <w:rsid w:val="00E170AF"/>
    <w:rsid w:val="00E30175"/>
    <w:rsid w:val="00E30569"/>
    <w:rsid w:val="00E53A13"/>
    <w:rsid w:val="00E626D0"/>
    <w:rsid w:val="00E71AEC"/>
    <w:rsid w:val="00EA627D"/>
    <w:rsid w:val="00EB5333"/>
    <w:rsid w:val="00EB6596"/>
    <w:rsid w:val="00EB6ABF"/>
    <w:rsid w:val="00ED2F7F"/>
    <w:rsid w:val="00EE3562"/>
    <w:rsid w:val="00EE3FAE"/>
    <w:rsid w:val="00EE4BFB"/>
    <w:rsid w:val="00F22AAF"/>
    <w:rsid w:val="00F40787"/>
    <w:rsid w:val="00F41E70"/>
    <w:rsid w:val="00F470C2"/>
    <w:rsid w:val="00F51991"/>
    <w:rsid w:val="00F80A06"/>
    <w:rsid w:val="00FA040C"/>
    <w:rsid w:val="00FA25FD"/>
    <w:rsid w:val="00FB245C"/>
    <w:rsid w:val="00FB2D0C"/>
    <w:rsid w:val="00FE1825"/>
    <w:rsid w:val="014A2DD9"/>
    <w:rsid w:val="02EA1AAE"/>
    <w:rsid w:val="1064458A"/>
    <w:rsid w:val="1347D2E6"/>
    <w:rsid w:val="15232D41"/>
    <w:rsid w:val="16963E60"/>
    <w:rsid w:val="1B2A7AAB"/>
    <w:rsid w:val="1B9C027D"/>
    <w:rsid w:val="1C2D48DC"/>
    <w:rsid w:val="20DB35F6"/>
    <w:rsid w:val="22C95DFC"/>
    <w:rsid w:val="232079E6"/>
    <w:rsid w:val="26590723"/>
    <w:rsid w:val="30330D58"/>
    <w:rsid w:val="33016145"/>
    <w:rsid w:val="388B3DCA"/>
    <w:rsid w:val="3E8E05D2"/>
    <w:rsid w:val="3F3F73B4"/>
    <w:rsid w:val="40385F17"/>
    <w:rsid w:val="42EB49F2"/>
    <w:rsid w:val="47F24BFD"/>
    <w:rsid w:val="53A7576A"/>
    <w:rsid w:val="540C73F1"/>
    <w:rsid w:val="57D57B8C"/>
    <w:rsid w:val="58B20206"/>
    <w:rsid w:val="59C5752C"/>
    <w:rsid w:val="5CA94A6F"/>
    <w:rsid w:val="648A44F0"/>
    <w:rsid w:val="65562818"/>
    <w:rsid w:val="66E36418"/>
    <w:rsid w:val="66F0766F"/>
    <w:rsid w:val="6832790E"/>
    <w:rsid w:val="68615FEE"/>
    <w:rsid w:val="6A1A3E14"/>
    <w:rsid w:val="6ECA433B"/>
    <w:rsid w:val="701663E5"/>
    <w:rsid w:val="70BB1CCC"/>
    <w:rsid w:val="73ED7365"/>
    <w:rsid w:val="7D8B06B7"/>
    <w:rsid w:val="7E701397"/>
    <w:rsid w:val="7FA56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pPr>
    <w:rPr>
      <w:rFonts w:ascii="宋体" w:hAnsi="宋体" w:cs="宋体"/>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spacing w:before="214"/>
      <w:ind w:left="104"/>
    </w:pPr>
    <w:rPr>
      <w:sz w:val="32"/>
      <w:szCs w:val="32"/>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pPr>
      <w:widowControl/>
      <w:autoSpaceDE/>
      <w:autoSpaceDN/>
      <w:spacing w:before="100" w:beforeAutospacing="1" w:after="100" w:afterAutospacing="1"/>
    </w:pPr>
    <w:rPr>
      <w:sz w:val="24"/>
      <w:szCs w:val="24"/>
      <w:lang w:val="en-US" w:bidi="ar-SA"/>
    </w:rPr>
  </w:style>
  <w:style w:type="character" w:styleId="a8">
    <w:name w:val="Emphasis"/>
    <w:basedOn w:val="a0"/>
    <w:uiPriority w:val="20"/>
    <w:qFormat/>
    <w:rPr>
      <w:i/>
      <w:iCs/>
    </w:rPr>
  </w:style>
  <w:style w:type="character" w:styleId="a9">
    <w:name w:val="Hyperlink"/>
    <w:basedOn w:val="a0"/>
    <w:uiPriority w:val="99"/>
    <w:unhideWhenUsed/>
    <w:qFormat/>
    <w:rPr>
      <w:color w:val="0563C1" w:themeColor="hyperlink"/>
      <w:u w:val="single"/>
    </w:rPr>
  </w:style>
  <w:style w:type="character" w:customStyle="1" w:styleId="Char">
    <w:name w:val="正文文本 Char"/>
    <w:basedOn w:val="a0"/>
    <w:link w:val="a3"/>
    <w:uiPriority w:val="1"/>
    <w:qFormat/>
    <w:rPr>
      <w:rFonts w:ascii="宋体" w:eastAsia="宋体" w:hAnsi="宋体" w:cs="宋体"/>
      <w:kern w:val="0"/>
      <w:sz w:val="32"/>
      <w:szCs w:val="32"/>
      <w:lang w:val="zh-CN" w:bidi="zh-CN"/>
    </w:rPr>
  </w:style>
  <w:style w:type="character" w:customStyle="1" w:styleId="Char1">
    <w:name w:val="页脚 Char"/>
    <w:basedOn w:val="a0"/>
    <w:link w:val="a5"/>
    <w:uiPriority w:val="99"/>
    <w:qFormat/>
    <w:rPr>
      <w:rFonts w:ascii="宋体" w:eastAsia="宋体" w:hAnsi="宋体" w:cs="宋体"/>
      <w:kern w:val="0"/>
      <w:sz w:val="18"/>
      <w:szCs w:val="18"/>
      <w:lang w:val="zh-CN" w:bidi="zh-CN"/>
    </w:rPr>
  </w:style>
  <w:style w:type="character" w:customStyle="1" w:styleId="1">
    <w:name w:val="未处理的提及1"/>
    <w:basedOn w:val="a0"/>
    <w:uiPriority w:val="99"/>
    <w:semiHidden/>
    <w:unhideWhenUsed/>
    <w:qFormat/>
    <w:rPr>
      <w:color w:val="605E5C"/>
      <w:shd w:val="clear" w:color="auto" w:fill="E1DFDD"/>
    </w:rPr>
  </w:style>
  <w:style w:type="character" w:customStyle="1" w:styleId="Char2">
    <w:name w:val="页眉 Char"/>
    <w:basedOn w:val="a0"/>
    <w:link w:val="a6"/>
    <w:uiPriority w:val="99"/>
    <w:qFormat/>
    <w:rPr>
      <w:rFonts w:ascii="宋体" w:eastAsia="宋体" w:hAnsi="宋体" w:cs="宋体"/>
      <w:kern w:val="0"/>
      <w:sz w:val="18"/>
      <w:szCs w:val="18"/>
      <w:lang w:val="zh-CN" w:bidi="zh-CN"/>
    </w:rPr>
  </w:style>
  <w:style w:type="character" w:customStyle="1" w:styleId="Char0">
    <w:name w:val="批注框文本 Char"/>
    <w:basedOn w:val="a0"/>
    <w:link w:val="a4"/>
    <w:uiPriority w:val="99"/>
    <w:semiHidden/>
    <w:qFormat/>
    <w:rPr>
      <w:rFonts w:ascii="宋体" w:eastAsia="宋体" w:hAnsi="宋体" w:cs="宋体"/>
      <w:kern w:val="0"/>
      <w:sz w:val="18"/>
      <w:szCs w:val="18"/>
      <w:lang w:val="zh-CN" w:bidi="zh-CN"/>
    </w:rPr>
  </w:style>
  <w:style w:type="paragraph" w:styleId="aa">
    <w:name w:val="List Paragraph"/>
    <w:basedOn w:val="a"/>
    <w:uiPriority w:val="34"/>
    <w:qFormat/>
    <w:pPr>
      <w:ind w:firstLineChars="200" w:firstLine="420"/>
    </w:pPr>
  </w:style>
  <w:style w:type="paragraph" w:customStyle="1" w:styleId="TableText">
    <w:name w:val="Table Text"/>
    <w:basedOn w:val="a"/>
    <w:semiHidden/>
    <w:qFormat/>
    <w:rPr>
      <w:sz w:val="29"/>
      <w:szCs w:val="29"/>
    </w:rPr>
  </w:style>
  <w:style w:type="table" w:customStyle="1" w:styleId="TableNormal">
    <w:name w:val="Table Normal"/>
    <w:semiHidden/>
    <w:unhideWhenUsed/>
    <w:qFormat/>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pPr>
    <w:rPr>
      <w:rFonts w:ascii="宋体" w:hAnsi="宋体" w:cs="宋体"/>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spacing w:before="214"/>
      <w:ind w:left="104"/>
    </w:pPr>
    <w:rPr>
      <w:sz w:val="32"/>
      <w:szCs w:val="32"/>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pPr>
      <w:widowControl/>
      <w:autoSpaceDE/>
      <w:autoSpaceDN/>
      <w:spacing w:before="100" w:beforeAutospacing="1" w:after="100" w:afterAutospacing="1"/>
    </w:pPr>
    <w:rPr>
      <w:sz w:val="24"/>
      <w:szCs w:val="24"/>
      <w:lang w:val="en-US" w:bidi="ar-SA"/>
    </w:rPr>
  </w:style>
  <w:style w:type="character" w:styleId="a8">
    <w:name w:val="Emphasis"/>
    <w:basedOn w:val="a0"/>
    <w:uiPriority w:val="20"/>
    <w:qFormat/>
    <w:rPr>
      <w:i/>
      <w:iCs/>
    </w:rPr>
  </w:style>
  <w:style w:type="character" w:styleId="a9">
    <w:name w:val="Hyperlink"/>
    <w:basedOn w:val="a0"/>
    <w:uiPriority w:val="99"/>
    <w:unhideWhenUsed/>
    <w:qFormat/>
    <w:rPr>
      <w:color w:val="0563C1" w:themeColor="hyperlink"/>
      <w:u w:val="single"/>
    </w:rPr>
  </w:style>
  <w:style w:type="character" w:customStyle="1" w:styleId="Char">
    <w:name w:val="正文文本 Char"/>
    <w:basedOn w:val="a0"/>
    <w:link w:val="a3"/>
    <w:uiPriority w:val="1"/>
    <w:qFormat/>
    <w:rPr>
      <w:rFonts w:ascii="宋体" w:eastAsia="宋体" w:hAnsi="宋体" w:cs="宋体"/>
      <w:kern w:val="0"/>
      <w:sz w:val="32"/>
      <w:szCs w:val="32"/>
      <w:lang w:val="zh-CN" w:bidi="zh-CN"/>
    </w:rPr>
  </w:style>
  <w:style w:type="character" w:customStyle="1" w:styleId="Char1">
    <w:name w:val="页脚 Char"/>
    <w:basedOn w:val="a0"/>
    <w:link w:val="a5"/>
    <w:uiPriority w:val="99"/>
    <w:qFormat/>
    <w:rPr>
      <w:rFonts w:ascii="宋体" w:eastAsia="宋体" w:hAnsi="宋体" w:cs="宋体"/>
      <w:kern w:val="0"/>
      <w:sz w:val="18"/>
      <w:szCs w:val="18"/>
      <w:lang w:val="zh-CN" w:bidi="zh-CN"/>
    </w:rPr>
  </w:style>
  <w:style w:type="character" w:customStyle="1" w:styleId="1">
    <w:name w:val="未处理的提及1"/>
    <w:basedOn w:val="a0"/>
    <w:uiPriority w:val="99"/>
    <w:semiHidden/>
    <w:unhideWhenUsed/>
    <w:qFormat/>
    <w:rPr>
      <w:color w:val="605E5C"/>
      <w:shd w:val="clear" w:color="auto" w:fill="E1DFDD"/>
    </w:rPr>
  </w:style>
  <w:style w:type="character" w:customStyle="1" w:styleId="Char2">
    <w:name w:val="页眉 Char"/>
    <w:basedOn w:val="a0"/>
    <w:link w:val="a6"/>
    <w:uiPriority w:val="99"/>
    <w:qFormat/>
    <w:rPr>
      <w:rFonts w:ascii="宋体" w:eastAsia="宋体" w:hAnsi="宋体" w:cs="宋体"/>
      <w:kern w:val="0"/>
      <w:sz w:val="18"/>
      <w:szCs w:val="18"/>
      <w:lang w:val="zh-CN" w:bidi="zh-CN"/>
    </w:rPr>
  </w:style>
  <w:style w:type="character" w:customStyle="1" w:styleId="Char0">
    <w:name w:val="批注框文本 Char"/>
    <w:basedOn w:val="a0"/>
    <w:link w:val="a4"/>
    <w:uiPriority w:val="99"/>
    <w:semiHidden/>
    <w:qFormat/>
    <w:rPr>
      <w:rFonts w:ascii="宋体" w:eastAsia="宋体" w:hAnsi="宋体" w:cs="宋体"/>
      <w:kern w:val="0"/>
      <w:sz w:val="18"/>
      <w:szCs w:val="18"/>
      <w:lang w:val="zh-CN" w:bidi="zh-CN"/>
    </w:rPr>
  </w:style>
  <w:style w:type="paragraph" w:styleId="aa">
    <w:name w:val="List Paragraph"/>
    <w:basedOn w:val="a"/>
    <w:uiPriority w:val="34"/>
    <w:qFormat/>
    <w:pPr>
      <w:ind w:firstLineChars="200" w:firstLine="420"/>
    </w:pPr>
  </w:style>
  <w:style w:type="paragraph" w:customStyle="1" w:styleId="TableText">
    <w:name w:val="Table Text"/>
    <w:basedOn w:val="a"/>
    <w:semiHidden/>
    <w:qFormat/>
    <w:rPr>
      <w:sz w:val="29"/>
      <w:szCs w:val="29"/>
    </w:rPr>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398</Words>
  <Characters>2271</Characters>
  <Application>Microsoft Office Word</Application>
  <DocSecurity>0</DocSecurity>
  <Lines>18</Lines>
  <Paragraphs>5</Paragraphs>
  <ScaleCrop>false</ScaleCrop>
  <Company>HP Inc.</Company>
  <LinksUpToDate>false</LinksUpToDate>
  <CharactersWithSpaces>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健</dc:creator>
  <cp:lastModifiedBy>Lenovo</cp:lastModifiedBy>
  <cp:revision>31</cp:revision>
  <dcterms:created xsi:type="dcterms:W3CDTF">2025-05-06T10:12:00Z</dcterms:created>
  <dcterms:modified xsi:type="dcterms:W3CDTF">2026-09-28T08:21:00Z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eyJoZGlkIjoiOWY4M2VhNzY4NDdmZGJlM2FmZmI0Nzk4YTdkMjdmYWUiLCJ1c2VySWQiOiIzMzg4ODU3MjkifQ==</vt:lpwstr>
  </property>
  <property fmtid="{D5CDD505-2E9C-101B-9397-08002B2CF9AE}" pid="3" name="KSOProductBuildVer">
    <vt:lpwstr>2052-12.1.0.28505</vt:lpwstr>
  </property>
  <property fmtid="{D5CDD505-2E9C-101B-9397-08002B2CF9AE}" pid="4" name="ICV">
    <vt:lpwstr>8A6D540602A849209D53B3356B158849_13</vt:lpwstr>
  </property>
</Properties>
</file>